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4F" w:rsidRDefault="00ED5261">
      <w:pPr>
        <w:rPr>
          <w:lang w:val="en-US"/>
        </w:rPr>
      </w:pPr>
      <w:r>
        <w:rPr>
          <w:lang w:val="en-US"/>
        </w:rPr>
        <w:t>Phonics Extend</w:t>
      </w:r>
    </w:p>
    <w:p w:rsidR="008C54F8" w:rsidRDefault="00ED5261">
      <w:pPr>
        <w:rPr>
          <w:lang w:val="en-US"/>
        </w:rPr>
      </w:pPr>
      <w:r>
        <w:rPr>
          <w:lang w:val="en-US"/>
        </w:rPr>
        <w:t>Look at the homophones below – choose 4 of these to write</w:t>
      </w:r>
      <w:bookmarkStart w:id="0" w:name="_GoBack"/>
      <w:bookmarkEnd w:id="0"/>
      <w:r>
        <w:rPr>
          <w:lang w:val="en-US"/>
        </w:rPr>
        <w:t xml:space="preserve"> into your own sentences. Illustrate your sentence to show you understand the meaning of the homophone</w:t>
      </w:r>
      <w:r w:rsidR="008C54F8">
        <w:rPr>
          <w:lang w:val="en-US"/>
        </w:rPr>
        <w:t>.</w:t>
      </w:r>
    </w:p>
    <w:p w:rsidR="00FB683E" w:rsidRDefault="00FB683E">
      <w:pPr>
        <w:rPr>
          <w:lang w:val="en-US"/>
        </w:rPr>
      </w:pPr>
    </w:p>
    <w:p w:rsidR="00FB683E" w:rsidRPr="00FB683E" w:rsidRDefault="00FB683E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191770</wp:posOffset>
            </wp:positionV>
            <wp:extent cx="4876800" cy="41581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978" cy="4167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683E" w:rsidRPr="00FB6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3E"/>
    <w:rsid w:val="008C54F8"/>
    <w:rsid w:val="00D56A4F"/>
    <w:rsid w:val="00ED5261"/>
    <w:rsid w:val="00F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E156"/>
  <w15:chartTrackingRefBased/>
  <w15:docId w15:val="{DD2C3C86-41B9-497B-B5B0-5552261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2021-02-18T11:38:00Z</dcterms:created>
  <dcterms:modified xsi:type="dcterms:W3CDTF">2021-02-18T11:38:00Z</dcterms:modified>
</cp:coreProperties>
</file>