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bookmarkStart w:id="0" w:name="_GoBack"/>
      <w:bookmarkEnd w:id="0"/>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A6A55C9" w:rsidR="00316689" w:rsidRDefault="00667D27" w:rsidP="00EB47E3">
      <w:pPr>
        <w:jc w:val="center"/>
        <w:rPr>
          <w:b/>
          <w:sz w:val="24"/>
          <w:szCs w:val="24"/>
          <w:u w:val="single"/>
        </w:rPr>
      </w:pPr>
      <w:r>
        <w:rPr>
          <w:b/>
          <w:sz w:val="24"/>
          <w:szCs w:val="24"/>
          <w:u w:val="single"/>
        </w:rPr>
        <w:t>Friday</w:t>
      </w:r>
      <w:r w:rsidR="00316689">
        <w:rPr>
          <w:b/>
          <w:sz w:val="24"/>
          <w:szCs w:val="24"/>
          <w:u w:val="single"/>
        </w:rPr>
        <w:t xml:space="preserve"> </w:t>
      </w:r>
      <w:r>
        <w:rPr>
          <w:b/>
          <w:sz w:val="24"/>
          <w:szCs w:val="24"/>
          <w:u w:val="single"/>
        </w:rPr>
        <w:t>8</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56E87D15" w14:textId="77777777" w:rsidR="00316689" w:rsidRDefault="00316689" w:rsidP="00867D81">
            <w:pPr>
              <w:jc w:val="center"/>
              <w:rPr>
                <w:sz w:val="24"/>
                <w:szCs w:val="24"/>
              </w:rPr>
            </w:pPr>
            <w:r>
              <w:rPr>
                <w:sz w:val="24"/>
                <w:szCs w:val="24"/>
              </w:rPr>
              <w:t>Here are today’s learning tasks!</w:t>
            </w:r>
          </w:p>
          <w:p w14:paraId="727F0211" w14:textId="77777777" w:rsidR="00686F06" w:rsidRDefault="00686F06" w:rsidP="00867D81">
            <w:pPr>
              <w:jc w:val="center"/>
              <w:rPr>
                <w:sz w:val="24"/>
                <w:szCs w:val="24"/>
              </w:rPr>
            </w:pPr>
          </w:p>
          <w:p w14:paraId="7EBC094A" w14:textId="768ADBC3" w:rsidR="00686F06" w:rsidRPr="00686F06" w:rsidRDefault="00686F06" w:rsidP="00867D81">
            <w:pPr>
              <w:jc w:val="center"/>
              <w:rPr>
                <w:b/>
                <w:bCs/>
                <w:sz w:val="24"/>
                <w:szCs w:val="24"/>
              </w:rPr>
            </w:pPr>
            <w:r w:rsidRPr="00686F06">
              <w:rPr>
                <w:b/>
                <w:bCs/>
                <w:color w:val="FF0000"/>
                <w:sz w:val="24"/>
                <w:szCs w:val="24"/>
              </w:rPr>
              <w:t>IMPORTANT: For Monday’s Geography lesson, you will need: two bottles of water (both filled halfway, with one frozen overnight), bicarbonate of soda and vinegar and some sugar.</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53D025CD" w:rsidR="00DD3AAA" w:rsidRDefault="00DD3AAA" w:rsidP="00DD3AAA">
            <w:pPr>
              <w:jc w:val="center"/>
              <w:rPr>
                <w:b/>
                <w:sz w:val="24"/>
                <w:szCs w:val="24"/>
                <w:u w:val="single"/>
              </w:rPr>
            </w:pPr>
            <w:r>
              <w:rPr>
                <w:b/>
                <w:sz w:val="24"/>
                <w:szCs w:val="24"/>
                <w:u w:val="single"/>
              </w:rPr>
              <w:t>Live Lessons (via Teams)</w:t>
            </w:r>
            <w:r w:rsidR="006B2300">
              <w:rPr>
                <w:b/>
                <w:sz w:val="24"/>
                <w:szCs w:val="24"/>
              </w:rPr>
              <w:t xml:space="preserve"> </w:t>
            </w:r>
            <w:r w:rsidR="006B2300">
              <w:rPr>
                <w:sz w:val="24"/>
                <w:szCs w:val="24"/>
              </w:rPr>
              <w:t>Any resources you need for lessons will be on the school website. Click on the ‘parent’ tab, then ‘home learning’ and your ‘class’ page.</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853BD4" w:rsidRDefault="00DD3AAA" w:rsidP="00483BFC">
            <w:pPr>
              <w:rPr>
                <w:b/>
                <w:sz w:val="24"/>
                <w:szCs w:val="24"/>
              </w:rPr>
            </w:pPr>
            <w:r w:rsidRPr="00853BD4">
              <w:rPr>
                <w:b/>
                <w:sz w:val="24"/>
                <w:szCs w:val="24"/>
              </w:rPr>
              <w:t>Follow up activity after lesson:</w:t>
            </w:r>
          </w:p>
          <w:p w14:paraId="4AA3323B" w14:textId="77777777" w:rsidR="00DD3AAA" w:rsidRPr="00853BD4" w:rsidRDefault="00DD3AAA" w:rsidP="00483BFC">
            <w:pPr>
              <w:rPr>
                <w:b/>
                <w:sz w:val="24"/>
                <w:szCs w:val="24"/>
              </w:rPr>
            </w:pPr>
          </w:p>
          <w:p w14:paraId="190452FF" w14:textId="77777777" w:rsidR="00464637" w:rsidRPr="0050128E" w:rsidRDefault="00464637" w:rsidP="00464637">
            <w:pPr>
              <w:rPr>
                <w:rFonts w:ascii="Comic Sans MS" w:hAnsi="Comic Sans MS"/>
                <w:sz w:val="20"/>
                <w:szCs w:val="20"/>
              </w:rPr>
            </w:pPr>
            <w:r w:rsidRPr="0050128E">
              <w:rPr>
                <w:rFonts w:ascii="Comic Sans MS" w:hAnsi="Comic Sans MS"/>
                <w:sz w:val="20"/>
                <w:szCs w:val="20"/>
              </w:rPr>
              <w:t>Write your own sentence for each of the words to show you understand their meanings:</w:t>
            </w:r>
          </w:p>
          <w:p w14:paraId="55F0B755" w14:textId="408C4C5B" w:rsidR="00464637" w:rsidRPr="00464637" w:rsidRDefault="00464637" w:rsidP="00464637">
            <w:pPr>
              <w:pStyle w:val="ListParagraph"/>
              <w:numPr>
                <w:ilvl w:val="0"/>
                <w:numId w:val="19"/>
              </w:numPr>
              <w:rPr>
                <w:rFonts w:ascii="Comic Sans MS" w:hAnsi="Comic Sans MS"/>
                <w:color w:val="000000"/>
                <w:sz w:val="20"/>
                <w:szCs w:val="20"/>
              </w:rPr>
            </w:pPr>
            <w:r w:rsidRPr="00464637">
              <w:rPr>
                <w:rFonts w:ascii="Comic Sans MS" w:hAnsi="Comic Sans MS"/>
                <w:color w:val="000000"/>
                <w:sz w:val="20"/>
                <w:szCs w:val="20"/>
              </w:rPr>
              <w:t>severe</w:t>
            </w:r>
          </w:p>
          <w:p w14:paraId="7D4229F0" w14:textId="532C39AE" w:rsidR="00464637" w:rsidRPr="00464637" w:rsidRDefault="00464637" w:rsidP="00464637">
            <w:pPr>
              <w:pStyle w:val="ListParagraph"/>
              <w:numPr>
                <w:ilvl w:val="0"/>
                <w:numId w:val="19"/>
              </w:numPr>
              <w:rPr>
                <w:rFonts w:ascii="Times New Roman" w:eastAsia="Times New Roman" w:hAnsi="Times New Roman" w:cs="Times New Roman"/>
                <w:sz w:val="20"/>
                <w:szCs w:val="20"/>
                <w:lang w:eastAsia="en-GB"/>
              </w:rPr>
            </w:pPr>
            <w:r w:rsidRPr="00464637">
              <w:rPr>
                <w:rFonts w:ascii="Comic Sans MS" w:eastAsia="Times New Roman" w:hAnsi="Comic Sans MS" w:cs="Times New Roman"/>
                <w:color w:val="000000"/>
                <w:sz w:val="20"/>
                <w:szCs w:val="20"/>
                <w:lang w:eastAsia="en-GB"/>
              </w:rPr>
              <w:t>invaluable</w:t>
            </w:r>
          </w:p>
          <w:p w14:paraId="09733252" w14:textId="795C7740" w:rsidR="00464637" w:rsidRPr="00464637" w:rsidRDefault="00464637" w:rsidP="00464637">
            <w:pPr>
              <w:pStyle w:val="ListParagraph"/>
              <w:numPr>
                <w:ilvl w:val="0"/>
                <w:numId w:val="19"/>
              </w:numPr>
              <w:rPr>
                <w:rFonts w:ascii="Times New Roman" w:eastAsia="Times New Roman" w:hAnsi="Times New Roman" w:cs="Times New Roman"/>
                <w:sz w:val="20"/>
                <w:szCs w:val="20"/>
                <w:lang w:eastAsia="en-GB"/>
              </w:rPr>
            </w:pPr>
            <w:r w:rsidRPr="00464637">
              <w:rPr>
                <w:rFonts w:ascii="Comic Sans MS" w:eastAsia="Times New Roman" w:hAnsi="Comic Sans MS" w:cs="Times New Roman"/>
                <w:color w:val="000000"/>
                <w:sz w:val="20"/>
                <w:szCs w:val="20"/>
                <w:lang w:eastAsia="en-GB"/>
              </w:rPr>
              <w:t>shelf-life</w:t>
            </w:r>
          </w:p>
          <w:p w14:paraId="6C82BF7A" w14:textId="61F23F06" w:rsidR="00464637" w:rsidRPr="00464637" w:rsidRDefault="00464637" w:rsidP="00464637">
            <w:pPr>
              <w:pStyle w:val="ListParagraph"/>
              <w:numPr>
                <w:ilvl w:val="0"/>
                <w:numId w:val="19"/>
              </w:numPr>
              <w:rPr>
                <w:rFonts w:ascii="Times New Roman" w:eastAsia="Times New Roman" w:hAnsi="Times New Roman" w:cs="Times New Roman"/>
                <w:sz w:val="20"/>
                <w:szCs w:val="20"/>
                <w:lang w:eastAsia="en-GB"/>
              </w:rPr>
            </w:pPr>
            <w:r w:rsidRPr="00464637">
              <w:rPr>
                <w:rFonts w:ascii="Comic Sans MS" w:eastAsia="Times New Roman" w:hAnsi="Comic Sans MS" w:cs="Times New Roman"/>
                <w:color w:val="000000"/>
                <w:sz w:val="20"/>
                <w:szCs w:val="20"/>
                <w:lang w:eastAsia="en-GB"/>
              </w:rPr>
              <w:t>ingesting</w:t>
            </w:r>
          </w:p>
          <w:p w14:paraId="5501439D" w14:textId="2862EE3F" w:rsidR="00464637" w:rsidRPr="00464637" w:rsidRDefault="00464637" w:rsidP="00464637">
            <w:pPr>
              <w:pStyle w:val="ListParagraph"/>
              <w:numPr>
                <w:ilvl w:val="0"/>
                <w:numId w:val="19"/>
              </w:numPr>
              <w:rPr>
                <w:rFonts w:ascii="Times New Roman" w:eastAsia="Times New Roman" w:hAnsi="Times New Roman" w:cs="Times New Roman"/>
                <w:sz w:val="20"/>
                <w:szCs w:val="20"/>
                <w:lang w:eastAsia="en-GB"/>
              </w:rPr>
            </w:pPr>
            <w:r w:rsidRPr="00464637">
              <w:rPr>
                <w:rFonts w:ascii="Comic Sans MS" w:eastAsia="Times New Roman" w:hAnsi="Comic Sans MS" w:cs="Times New Roman"/>
                <w:color w:val="000000"/>
                <w:sz w:val="20"/>
                <w:szCs w:val="20"/>
                <w:lang w:eastAsia="en-GB"/>
              </w:rPr>
              <w:t>statistics</w:t>
            </w:r>
          </w:p>
          <w:p w14:paraId="2C8BD180" w14:textId="77777777" w:rsidR="00464637" w:rsidRPr="00464637" w:rsidRDefault="00464637" w:rsidP="00464637">
            <w:pPr>
              <w:pStyle w:val="ListParagraph"/>
              <w:numPr>
                <w:ilvl w:val="0"/>
                <w:numId w:val="19"/>
              </w:numPr>
              <w:rPr>
                <w:rFonts w:ascii="Comic Sans MS" w:hAnsi="Comic Sans MS"/>
                <w:sz w:val="20"/>
                <w:szCs w:val="20"/>
              </w:rPr>
            </w:pPr>
            <w:r w:rsidRPr="00464637">
              <w:rPr>
                <w:rFonts w:ascii="Comic Sans MS" w:eastAsia="Times New Roman" w:hAnsi="Comic Sans MS" w:cs="Times New Roman"/>
                <w:color w:val="000000"/>
                <w:sz w:val="20"/>
                <w:szCs w:val="20"/>
                <w:lang w:eastAsia="en-GB"/>
              </w:rPr>
              <w:t>sacrifices</w:t>
            </w:r>
          </w:p>
          <w:p w14:paraId="0AF0F1D2" w14:textId="77777777" w:rsidR="00464637" w:rsidRDefault="00464637" w:rsidP="00464637">
            <w:pPr>
              <w:rPr>
                <w:rFonts w:ascii="Comic Sans MS" w:hAnsi="Comic Sans MS"/>
                <w:sz w:val="20"/>
                <w:szCs w:val="20"/>
              </w:rPr>
            </w:pPr>
            <w:r>
              <w:rPr>
                <w:rFonts w:ascii="Comic Sans MS" w:hAnsi="Comic Sans MS"/>
                <w:sz w:val="20"/>
                <w:szCs w:val="20"/>
              </w:rPr>
              <w:t>Then:</w:t>
            </w:r>
          </w:p>
          <w:p w14:paraId="5221F852" w14:textId="0F283935" w:rsidR="00464637" w:rsidRDefault="00464637" w:rsidP="00464637">
            <w:pPr>
              <w:rPr>
                <w:rFonts w:ascii="Comic Sans MS" w:hAnsi="Comic Sans MS"/>
                <w:sz w:val="20"/>
                <w:szCs w:val="20"/>
              </w:rPr>
            </w:pPr>
            <w:r>
              <w:rPr>
                <w:rFonts w:ascii="Comic Sans MS" w:hAnsi="Comic Sans MS"/>
                <w:sz w:val="20"/>
                <w:szCs w:val="20"/>
              </w:rPr>
              <w:t>Read the model text.  Draw a grid and write down the arguments for and against whether plastic pollution is a problem.  Can you think of any of your own?</w:t>
            </w:r>
          </w:p>
          <w:tbl>
            <w:tblPr>
              <w:tblStyle w:val="TableGrid"/>
              <w:tblW w:w="0" w:type="auto"/>
              <w:tblLook w:val="04A0" w:firstRow="1" w:lastRow="0" w:firstColumn="1" w:lastColumn="0" w:noHBand="0" w:noVBand="1"/>
            </w:tblPr>
            <w:tblGrid>
              <w:gridCol w:w="1563"/>
              <w:gridCol w:w="1563"/>
            </w:tblGrid>
            <w:tr w:rsidR="00464637" w14:paraId="7FF6B1F1" w14:textId="77777777" w:rsidTr="00D91C62">
              <w:tc>
                <w:tcPr>
                  <w:tcW w:w="4508" w:type="dxa"/>
                </w:tcPr>
                <w:p w14:paraId="7C4044C4" w14:textId="77777777" w:rsidR="00464637" w:rsidRPr="0050128E" w:rsidRDefault="00464637" w:rsidP="00464637">
                  <w:pPr>
                    <w:rPr>
                      <w:rFonts w:ascii="Comic Sans MS" w:hAnsi="Comic Sans MS"/>
                      <w:sz w:val="20"/>
                      <w:szCs w:val="20"/>
                    </w:rPr>
                  </w:pPr>
                  <w:r w:rsidRPr="0050128E">
                    <w:rPr>
                      <w:rFonts w:ascii="Comic Sans MS" w:hAnsi="Comic Sans MS"/>
                      <w:color w:val="000000"/>
                      <w:sz w:val="20"/>
                      <w:szCs w:val="20"/>
                    </w:rPr>
                    <w:t>Plastic pollution is not a problem</w:t>
                  </w:r>
                </w:p>
              </w:tc>
              <w:tc>
                <w:tcPr>
                  <w:tcW w:w="4508" w:type="dxa"/>
                </w:tcPr>
                <w:p w14:paraId="489B1162" w14:textId="77777777" w:rsidR="00464637" w:rsidRPr="0050128E" w:rsidRDefault="00464637" w:rsidP="00464637">
                  <w:pPr>
                    <w:rPr>
                      <w:rFonts w:ascii="Comic Sans MS" w:hAnsi="Comic Sans MS"/>
                      <w:sz w:val="20"/>
                      <w:szCs w:val="20"/>
                    </w:rPr>
                  </w:pPr>
                  <w:r w:rsidRPr="0050128E">
                    <w:rPr>
                      <w:rFonts w:ascii="Comic Sans MS" w:hAnsi="Comic Sans MS"/>
                      <w:color w:val="000000"/>
                      <w:sz w:val="20"/>
                      <w:szCs w:val="20"/>
                    </w:rPr>
                    <w:t>Plastic pollution is a problem</w:t>
                  </w:r>
                </w:p>
              </w:tc>
            </w:tr>
            <w:tr w:rsidR="00464637" w14:paraId="04D00268" w14:textId="77777777" w:rsidTr="00D91C62">
              <w:tc>
                <w:tcPr>
                  <w:tcW w:w="4508" w:type="dxa"/>
                </w:tcPr>
                <w:p w14:paraId="3615667C" w14:textId="77777777" w:rsidR="00464637" w:rsidRDefault="00464637" w:rsidP="00464637">
                  <w:pPr>
                    <w:rPr>
                      <w:rFonts w:ascii="Comic Sans MS" w:hAnsi="Comic Sans MS"/>
                      <w:sz w:val="20"/>
                      <w:szCs w:val="20"/>
                    </w:rPr>
                  </w:pPr>
                </w:p>
              </w:tc>
              <w:tc>
                <w:tcPr>
                  <w:tcW w:w="4508" w:type="dxa"/>
                </w:tcPr>
                <w:p w14:paraId="6E09674E" w14:textId="77777777" w:rsidR="00464637" w:rsidRDefault="00464637" w:rsidP="00464637">
                  <w:pPr>
                    <w:rPr>
                      <w:rFonts w:ascii="Comic Sans MS" w:hAnsi="Comic Sans MS"/>
                      <w:sz w:val="20"/>
                      <w:szCs w:val="20"/>
                    </w:rPr>
                  </w:pPr>
                </w:p>
                <w:p w14:paraId="79CD0761" w14:textId="77777777" w:rsidR="00464637" w:rsidRDefault="00464637" w:rsidP="00464637">
                  <w:pPr>
                    <w:rPr>
                      <w:rFonts w:ascii="Comic Sans MS" w:hAnsi="Comic Sans MS"/>
                      <w:sz w:val="20"/>
                      <w:szCs w:val="20"/>
                    </w:rPr>
                  </w:pPr>
                </w:p>
                <w:p w14:paraId="49A111BE" w14:textId="77777777" w:rsidR="00464637" w:rsidRDefault="00464637" w:rsidP="00464637">
                  <w:pPr>
                    <w:rPr>
                      <w:rFonts w:ascii="Comic Sans MS" w:hAnsi="Comic Sans MS"/>
                      <w:sz w:val="20"/>
                      <w:szCs w:val="20"/>
                    </w:rPr>
                  </w:pPr>
                </w:p>
                <w:p w14:paraId="43328974" w14:textId="77777777" w:rsidR="00464637" w:rsidRDefault="00464637" w:rsidP="00464637">
                  <w:pPr>
                    <w:rPr>
                      <w:rFonts w:ascii="Comic Sans MS" w:hAnsi="Comic Sans MS"/>
                      <w:sz w:val="20"/>
                      <w:szCs w:val="20"/>
                    </w:rPr>
                  </w:pPr>
                </w:p>
              </w:tc>
            </w:tr>
          </w:tbl>
          <w:p w14:paraId="15B5EB39" w14:textId="40C7E531" w:rsidR="00867D81" w:rsidRPr="00FE03E7" w:rsidRDefault="00867D81" w:rsidP="00316689">
            <w:pPr>
              <w:autoSpaceDE w:val="0"/>
              <w:autoSpaceDN w:val="0"/>
              <w:adjustRightInd w:val="0"/>
              <w:rPr>
                <w:sz w:val="24"/>
                <w:szCs w:val="24"/>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853BD4" w:rsidRDefault="00DD3AAA" w:rsidP="00DD3AAA">
            <w:pPr>
              <w:rPr>
                <w:b/>
                <w:sz w:val="24"/>
                <w:szCs w:val="24"/>
              </w:rPr>
            </w:pPr>
            <w:r w:rsidRPr="00853BD4">
              <w:rPr>
                <w:b/>
                <w:sz w:val="24"/>
                <w:szCs w:val="24"/>
              </w:rPr>
              <w:t>Follow-up activity after lesson:</w:t>
            </w:r>
            <w:r w:rsidR="00003B58" w:rsidRPr="00853BD4">
              <w:rPr>
                <w:b/>
                <w:sz w:val="24"/>
                <w:szCs w:val="24"/>
              </w:rPr>
              <w:t xml:space="preserve"> </w:t>
            </w:r>
          </w:p>
          <w:p w14:paraId="56604979" w14:textId="77777777" w:rsidR="00DD3AAA" w:rsidRDefault="00853BD4" w:rsidP="000F1051">
            <w:pPr>
              <w:autoSpaceDE w:val="0"/>
              <w:autoSpaceDN w:val="0"/>
              <w:adjustRightInd w:val="0"/>
              <w:jc w:val="center"/>
              <w:rPr>
                <w:rFonts w:ascii="Calibri" w:hAnsi="Calibri" w:cs="Calibri"/>
                <w:sz w:val="24"/>
                <w:szCs w:val="24"/>
              </w:rPr>
            </w:pPr>
            <w:r w:rsidRPr="00853BD4">
              <w:rPr>
                <w:rFonts w:ascii="Calibri" w:hAnsi="Calibri" w:cs="Calibri"/>
                <w:sz w:val="24"/>
                <w:szCs w:val="24"/>
              </w:rPr>
              <w:t>Complete the Bronze, Silver OR Gold Rounding Activity Sheet.</w:t>
            </w:r>
          </w:p>
          <w:p w14:paraId="6C35AEE7" w14:textId="77777777" w:rsidR="00333144" w:rsidRDefault="00333144" w:rsidP="000F1051">
            <w:pPr>
              <w:autoSpaceDE w:val="0"/>
              <w:autoSpaceDN w:val="0"/>
              <w:adjustRightInd w:val="0"/>
              <w:jc w:val="center"/>
              <w:rPr>
                <w:rFonts w:ascii="Calibri" w:hAnsi="Calibri" w:cs="Calibri"/>
                <w:sz w:val="24"/>
                <w:szCs w:val="24"/>
              </w:rPr>
            </w:pPr>
          </w:p>
          <w:p w14:paraId="5C7EB90B" w14:textId="0C7A7F8F" w:rsidR="00333144" w:rsidRPr="00853BD4" w:rsidRDefault="00333144" w:rsidP="000F1051">
            <w:pPr>
              <w:autoSpaceDE w:val="0"/>
              <w:autoSpaceDN w:val="0"/>
              <w:adjustRightInd w:val="0"/>
              <w:jc w:val="center"/>
              <w:rPr>
                <w:rFonts w:ascii="Calibri" w:hAnsi="Calibri" w:cs="Calibri"/>
                <w:sz w:val="24"/>
                <w:szCs w:val="24"/>
              </w:rPr>
            </w:pPr>
            <w:r>
              <w:rPr>
                <w:rFonts w:ascii="Calibri" w:hAnsi="Calibri" w:cs="Calibri"/>
                <w:sz w:val="24"/>
                <w:szCs w:val="24"/>
              </w:rPr>
              <w:t>(Answers for each sheet are with the original document)</w:t>
            </w:r>
          </w:p>
        </w:tc>
        <w:tc>
          <w:tcPr>
            <w:tcW w:w="3353" w:type="dxa"/>
            <w:tcBorders>
              <w:left w:val="single" w:sz="12" w:space="0" w:color="auto"/>
              <w:bottom w:val="single" w:sz="12" w:space="0" w:color="auto"/>
              <w:right w:val="single" w:sz="12" w:space="0" w:color="auto"/>
            </w:tcBorders>
          </w:tcPr>
          <w:p w14:paraId="6EC419FD" w14:textId="36F2253C" w:rsidR="00DD3AAA" w:rsidRDefault="00853BD4" w:rsidP="00DD3AAA">
            <w:pPr>
              <w:autoSpaceDE w:val="0"/>
              <w:autoSpaceDN w:val="0"/>
              <w:adjustRightInd w:val="0"/>
              <w:rPr>
                <w:sz w:val="24"/>
                <w:szCs w:val="24"/>
              </w:rPr>
            </w:pPr>
            <w:r>
              <w:rPr>
                <w:rFonts w:ascii="Calibri" w:hAnsi="Calibri" w:cs="Calibri"/>
                <w:b/>
                <w:sz w:val="24"/>
                <w:szCs w:val="24"/>
              </w:rPr>
              <w:t>PSHE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4ACEB5D2" w14:textId="3A1EE67E" w:rsidR="00853BD4" w:rsidRDefault="00853BD4" w:rsidP="006B2300">
            <w:pPr>
              <w:autoSpaceDE w:val="0"/>
              <w:autoSpaceDN w:val="0"/>
              <w:adjustRightInd w:val="0"/>
              <w:rPr>
                <w:sz w:val="24"/>
                <w:szCs w:val="24"/>
              </w:rPr>
            </w:pPr>
            <w:r>
              <w:rPr>
                <w:sz w:val="24"/>
                <w:szCs w:val="24"/>
              </w:rPr>
              <w:t>This will be a lovely opportunity for the class to meet-up (virtually) with those Key Worker children at school and share their experiences of the week.</w:t>
            </w:r>
            <w:r w:rsidR="0092302C">
              <w:rPr>
                <w:sz w:val="24"/>
                <w:szCs w:val="24"/>
              </w:rPr>
              <w:t xml:space="preserve"> </w:t>
            </w:r>
            <w:r>
              <w:rPr>
                <w:sz w:val="24"/>
                <w:szCs w:val="24"/>
              </w:rPr>
              <w:t xml:space="preserve">We shall host a class assembly and in order to prepare for this meeting, the children should think about the question: </w:t>
            </w:r>
          </w:p>
          <w:p w14:paraId="4B665B88" w14:textId="74BDA499" w:rsidR="00853BD4" w:rsidRDefault="00853BD4" w:rsidP="006B2300">
            <w:pPr>
              <w:autoSpaceDE w:val="0"/>
              <w:autoSpaceDN w:val="0"/>
              <w:adjustRightInd w:val="0"/>
              <w:rPr>
                <w:sz w:val="24"/>
                <w:szCs w:val="24"/>
              </w:rPr>
            </w:pPr>
            <w:r w:rsidRPr="00853BD4">
              <w:rPr>
                <w:b/>
                <w:i/>
                <w:sz w:val="24"/>
                <w:szCs w:val="24"/>
              </w:rPr>
              <w:t>“What has surprised me this week?”</w:t>
            </w:r>
            <w:r>
              <w:rPr>
                <w:sz w:val="24"/>
                <w:szCs w:val="24"/>
              </w:rPr>
              <w:t xml:space="preserve"> and be ready to share their thoughts. </w:t>
            </w:r>
          </w:p>
          <w:p w14:paraId="654ECE8F" w14:textId="22B34C6A" w:rsidR="00853BD4" w:rsidRDefault="00853BD4" w:rsidP="006B2300">
            <w:pPr>
              <w:autoSpaceDE w:val="0"/>
              <w:autoSpaceDN w:val="0"/>
              <w:adjustRightInd w:val="0"/>
              <w:rPr>
                <w:sz w:val="24"/>
                <w:szCs w:val="24"/>
              </w:rPr>
            </w:pPr>
            <w:r>
              <w:rPr>
                <w:sz w:val="24"/>
                <w:szCs w:val="24"/>
              </w:rPr>
              <w:t>There may also be time to share their different experiences of Christmas.</w:t>
            </w:r>
          </w:p>
          <w:p w14:paraId="53874E15" w14:textId="08CB51BA" w:rsidR="00853BD4" w:rsidRDefault="00853BD4" w:rsidP="006B2300">
            <w:pPr>
              <w:autoSpaceDE w:val="0"/>
              <w:autoSpaceDN w:val="0"/>
              <w:adjustRightInd w:val="0"/>
              <w:rPr>
                <w:sz w:val="24"/>
                <w:szCs w:val="24"/>
              </w:rPr>
            </w:pPr>
          </w:p>
          <w:p w14:paraId="2CC8FA91" w14:textId="77777777" w:rsidR="00853BD4" w:rsidRPr="00853BD4" w:rsidRDefault="00853BD4" w:rsidP="00853BD4">
            <w:pPr>
              <w:rPr>
                <w:b/>
                <w:sz w:val="24"/>
                <w:szCs w:val="24"/>
              </w:rPr>
            </w:pPr>
            <w:r w:rsidRPr="00853BD4">
              <w:rPr>
                <w:b/>
                <w:sz w:val="24"/>
                <w:szCs w:val="24"/>
              </w:rPr>
              <w:t xml:space="preserve">Follow-up activity after lesson: </w:t>
            </w:r>
          </w:p>
          <w:p w14:paraId="085BD2D3" w14:textId="2BEC2BFA" w:rsidR="00853BD4" w:rsidRPr="000F1051" w:rsidRDefault="00853BD4" w:rsidP="0092302C">
            <w:pPr>
              <w:autoSpaceDE w:val="0"/>
              <w:autoSpaceDN w:val="0"/>
              <w:adjustRightInd w:val="0"/>
              <w:rPr>
                <w:rFonts w:ascii="Calibri" w:hAnsi="Calibri" w:cs="Calibri"/>
                <w:b/>
                <w:sz w:val="24"/>
                <w:szCs w:val="24"/>
              </w:rPr>
            </w:pPr>
            <w:r>
              <w:rPr>
                <w:sz w:val="24"/>
                <w:szCs w:val="24"/>
              </w:rPr>
              <w:t xml:space="preserve">Write a short message for the person after you in the register. It can be motivational, a compliment or anything positive! </w:t>
            </w:r>
            <w:r w:rsidRPr="00853BD4">
              <w:rPr>
                <w:sz w:val="24"/>
                <w:szCs w:val="24"/>
              </w:rPr>
              <w:sym w:font="Wingdings" w:char="F04A"/>
            </w:r>
            <w:r>
              <w:rPr>
                <w:sz w:val="24"/>
                <w:szCs w:val="24"/>
              </w:rPr>
              <w:t xml:space="preserve"> </w:t>
            </w:r>
            <w:r w:rsidR="0092302C">
              <w:rPr>
                <w:sz w:val="24"/>
                <w:szCs w:val="24"/>
              </w:rPr>
              <w:t>Send them to me and w</w:t>
            </w:r>
            <w:r>
              <w:rPr>
                <w:sz w:val="24"/>
                <w:szCs w:val="24"/>
              </w:rPr>
              <w:t>e will share them with you via email</w:t>
            </w:r>
            <w:r w:rsidR="0092302C">
              <w:rPr>
                <w:sz w:val="24"/>
                <w:szCs w:val="24"/>
              </w:rPr>
              <w:t xml:space="preserve">. </w:t>
            </w:r>
            <w:r w:rsidR="0092302C" w:rsidRPr="0092302C">
              <w:rPr>
                <w:sz w:val="24"/>
                <w:szCs w:val="24"/>
              </w:rPr>
              <w:sym w:font="Wingdings" w:char="F04A"/>
            </w:r>
            <w:r w:rsidR="0092302C">
              <w:rPr>
                <w:sz w:val="24"/>
                <w:szCs w:val="24"/>
              </w:rPr>
              <w:t xml:space="preserve"> </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30927133" w14:textId="0CECDF0E"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Your five spellings to learn are:</w:t>
            </w:r>
          </w:p>
          <w:p w14:paraId="0C1B61A7" w14:textId="299CA7E1"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appreciate</w:t>
            </w:r>
          </w:p>
          <w:p w14:paraId="26BEAC4A" w14:textId="25E244F9" w:rsidR="008A11DA" w:rsidRDefault="00BC2D08" w:rsidP="000F1051">
            <w:pPr>
              <w:autoSpaceDE w:val="0"/>
              <w:autoSpaceDN w:val="0"/>
              <w:adjustRightInd w:val="0"/>
              <w:jc w:val="center"/>
              <w:rPr>
                <w:rStyle w:val="eop"/>
                <w:rFonts w:ascii="Calibri" w:hAnsi="Calibri" w:cs="Calibri"/>
                <w:color w:val="000000"/>
                <w:shd w:val="clear" w:color="auto" w:fill="FFFFFF"/>
              </w:rPr>
            </w:pPr>
            <w:r>
              <w:rPr>
                <w:rStyle w:val="eop"/>
                <w:rFonts w:ascii="Calibri" w:hAnsi="Calibri" w:cs="Calibri"/>
                <w:color w:val="000000"/>
                <w:shd w:val="clear" w:color="auto" w:fill="FFFFFF"/>
              </w:rPr>
              <w:t>awkward</w:t>
            </w:r>
          </w:p>
          <w:p w14:paraId="777E3330" w14:textId="77777777" w:rsidR="008A11DA" w:rsidRDefault="00BC2D08" w:rsidP="000F1051">
            <w:pPr>
              <w:autoSpaceDE w:val="0"/>
              <w:autoSpaceDN w:val="0"/>
              <w:adjustRightInd w:val="0"/>
              <w:jc w:val="center"/>
              <w:rPr>
                <w:sz w:val="24"/>
                <w:szCs w:val="24"/>
              </w:rPr>
            </w:pPr>
            <w:r>
              <w:rPr>
                <w:rFonts w:ascii="Calibri" w:hAnsi="Calibri" w:cs="Calibri"/>
                <w:color w:val="000000"/>
                <w:sz w:val="24"/>
                <w:szCs w:val="24"/>
                <w:shd w:val="clear" w:color="auto" w:fill="FFFFFF"/>
              </w:rPr>
              <w:t>e</w:t>
            </w:r>
            <w:r>
              <w:rPr>
                <w:sz w:val="24"/>
                <w:szCs w:val="24"/>
              </w:rPr>
              <w:t>xistence</w:t>
            </w:r>
          </w:p>
          <w:p w14:paraId="29375755" w14:textId="77777777" w:rsidR="00BC2D08" w:rsidRDefault="00BC2D08" w:rsidP="000F1051">
            <w:pPr>
              <w:autoSpaceDE w:val="0"/>
              <w:autoSpaceDN w:val="0"/>
              <w:adjustRightInd w:val="0"/>
              <w:jc w:val="center"/>
              <w:rPr>
                <w:sz w:val="24"/>
                <w:szCs w:val="24"/>
              </w:rPr>
            </w:pPr>
            <w:r>
              <w:rPr>
                <w:sz w:val="24"/>
                <w:szCs w:val="24"/>
              </w:rPr>
              <w:t>government</w:t>
            </w:r>
          </w:p>
          <w:p w14:paraId="25B2929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nuisance</w:t>
            </w:r>
          </w:p>
          <w:p w14:paraId="158D703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3CD28F63"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Practise these spellings however you wish. Maybe you could create a poster or a rhyme to remember each spelling?</w:t>
            </w:r>
          </w:p>
          <w:p w14:paraId="74421FB7" w14:textId="77777777" w:rsidR="00BC2D08" w:rsidRDefault="00BC2D08" w:rsidP="000F1051">
            <w:pPr>
              <w:autoSpaceDE w:val="0"/>
              <w:autoSpaceDN w:val="0"/>
              <w:adjustRightInd w:val="0"/>
              <w:jc w:val="center"/>
              <w:rPr>
                <w:rFonts w:ascii="Calibri" w:hAnsi="Calibri" w:cs="Calibri"/>
                <w:color w:val="000000"/>
                <w:sz w:val="24"/>
                <w:szCs w:val="24"/>
                <w:shd w:val="clear" w:color="auto" w:fill="FFFFFF"/>
              </w:rPr>
            </w:pPr>
          </w:p>
          <w:p w14:paraId="151A7B7F" w14:textId="4844551D" w:rsidR="00BC2D08" w:rsidRPr="000F1051" w:rsidRDefault="00BC2D08" w:rsidP="000F1051">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next week.</w:t>
            </w:r>
          </w:p>
        </w:tc>
        <w:tc>
          <w:tcPr>
            <w:tcW w:w="3360" w:type="dxa"/>
            <w:tcBorders>
              <w:top w:val="single" w:sz="12" w:space="0" w:color="auto"/>
              <w:left w:val="single" w:sz="12" w:space="0" w:color="auto"/>
              <w:bottom w:val="single" w:sz="4" w:space="0" w:color="auto"/>
              <w:right w:val="single" w:sz="12" w:space="0" w:color="auto"/>
            </w:tcBorders>
          </w:tcPr>
          <w:p w14:paraId="3BEBAC3B" w14:textId="77777777" w:rsidR="00464637" w:rsidRPr="00F213A6" w:rsidRDefault="00464637" w:rsidP="00464637">
            <w:pPr>
              <w:shd w:val="clear" w:color="auto" w:fill="FFFFFF"/>
              <w:textAlignment w:val="baseline"/>
              <w:rPr>
                <w:rFonts w:ascii="Comic Sans MS" w:hAnsi="Comic Sans MS"/>
                <w:sz w:val="20"/>
                <w:szCs w:val="20"/>
              </w:rPr>
            </w:pPr>
            <w:r>
              <w:rPr>
                <w:rFonts w:ascii="Comic Sans MS" w:hAnsi="Comic Sans MS"/>
                <w:sz w:val="20"/>
                <w:szCs w:val="20"/>
              </w:rPr>
              <w:t>Read</w:t>
            </w:r>
            <w:r w:rsidRPr="00F213A6">
              <w:rPr>
                <w:rFonts w:ascii="Comic Sans MS" w:hAnsi="Comic Sans MS"/>
                <w:sz w:val="20"/>
                <w:szCs w:val="20"/>
              </w:rPr>
              <w:t xml:space="preserve"> </w:t>
            </w:r>
            <w:r>
              <w:rPr>
                <w:rFonts w:ascii="Comic Sans MS" w:hAnsi="Comic Sans MS"/>
                <w:sz w:val="20"/>
                <w:szCs w:val="20"/>
              </w:rPr>
              <w:t xml:space="preserve">The Secret Garden online book at  </w:t>
            </w:r>
            <w:hyperlink r:id="rId10" w:anchor="page/154/mode/2up" w:history="1">
              <w:r>
                <w:rPr>
                  <w:rStyle w:val="Hyperlink"/>
                </w:rPr>
                <w:t>The Secret Garden | Read.gov | Library of Congress</w:t>
              </w:r>
            </w:hyperlink>
          </w:p>
          <w:p w14:paraId="5B3B190A" w14:textId="77777777" w:rsidR="00464637" w:rsidRDefault="00464637" w:rsidP="00464637">
            <w:pPr>
              <w:pStyle w:val="NormalWeb"/>
              <w:spacing w:before="0" w:beforeAutospacing="0" w:after="0" w:afterAutospacing="0"/>
              <w:rPr>
                <w:rFonts w:ascii="Comic Sans MS" w:hAnsi="Comic Sans MS"/>
                <w:sz w:val="20"/>
                <w:szCs w:val="20"/>
              </w:rPr>
            </w:pPr>
            <w:r w:rsidRPr="00F213A6">
              <w:rPr>
                <w:rFonts w:ascii="Comic Sans MS" w:hAnsi="Comic Sans MS"/>
                <w:sz w:val="20"/>
                <w:szCs w:val="20"/>
              </w:rPr>
              <w:t>R</w:t>
            </w:r>
            <w:r>
              <w:rPr>
                <w:rFonts w:ascii="Comic Sans MS" w:hAnsi="Comic Sans MS"/>
                <w:sz w:val="20"/>
                <w:szCs w:val="20"/>
              </w:rPr>
              <w:t>e-r</w:t>
            </w:r>
            <w:r w:rsidRPr="00F213A6">
              <w:rPr>
                <w:rFonts w:ascii="Comic Sans MS" w:hAnsi="Comic Sans MS"/>
                <w:sz w:val="20"/>
                <w:szCs w:val="20"/>
              </w:rPr>
              <w:t>ead chapter 13 and answer the following questions:</w:t>
            </w:r>
          </w:p>
          <w:p w14:paraId="053C8B06" w14:textId="77777777" w:rsidR="00464637" w:rsidRPr="00F213A6" w:rsidRDefault="00464637" w:rsidP="00464637">
            <w:pPr>
              <w:pStyle w:val="NormalWeb"/>
              <w:spacing w:before="0" w:beforeAutospacing="0" w:after="0" w:afterAutospacing="0"/>
              <w:rPr>
                <w:rFonts w:ascii="Comic Sans MS" w:hAnsi="Comic Sans MS"/>
                <w:color w:val="000000"/>
                <w:sz w:val="20"/>
                <w:szCs w:val="20"/>
              </w:rPr>
            </w:pPr>
          </w:p>
          <w:p w14:paraId="7EAE185A" w14:textId="77777777" w:rsidR="00464637" w:rsidRPr="00F213A6" w:rsidRDefault="00464637" w:rsidP="00464637">
            <w:pPr>
              <w:rPr>
                <w:rFonts w:ascii="Comic Sans MS" w:eastAsia="Times New Roman" w:hAnsi="Comic Sans MS" w:cs="Times New Roman"/>
                <w:sz w:val="20"/>
                <w:szCs w:val="20"/>
                <w:lang w:eastAsia="en-GB"/>
              </w:rPr>
            </w:pPr>
            <w:r w:rsidRPr="00F213A6">
              <w:rPr>
                <w:rFonts w:ascii="Comic Sans MS" w:eastAsia="Times New Roman" w:hAnsi="Comic Sans MS" w:cs="Times New Roman"/>
                <w:color w:val="000000"/>
                <w:sz w:val="20"/>
                <w:szCs w:val="20"/>
                <w:lang w:eastAsia="en-GB"/>
              </w:rPr>
              <w:t>Why does Colin's father not want to look at him?</w:t>
            </w:r>
          </w:p>
          <w:p w14:paraId="77E93738" w14:textId="77777777" w:rsidR="00464637" w:rsidRPr="00F213A6" w:rsidRDefault="00464637" w:rsidP="00464637">
            <w:pPr>
              <w:rPr>
                <w:rFonts w:ascii="Comic Sans MS" w:eastAsia="Times New Roman" w:hAnsi="Comic Sans MS" w:cs="Times New Roman"/>
                <w:color w:val="000000"/>
                <w:sz w:val="20"/>
                <w:szCs w:val="20"/>
                <w:lang w:eastAsia="en-GB"/>
              </w:rPr>
            </w:pPr>
          </w:p>
          <w:p w14:paraId="48F8495E" w14:textId="77777777" w:rsidR="00464637" w:rsidRPr="00F213A6" w:rsidRDefault="00464637" w:rsidP="00464637">
            <w:pPr>
              <w:rPr>
                <w:rFonts w:ascii="Comic Sans MS" w:eastAsia="Times New Roman" w:hAnsi="Comic Sans MS" w:cs="Times New Roman"/>
                <w:sz w:val="20"/>
                <w:szCs w:val="20"/>
                <w:lang w:eastAsia="en-GB"/>
              </w:rPr>
            </w:pPr>
            <w:r w:rsidRPr="00F213A6">
              <w:rPr>
                <w:rFonts w:ascii="Comic Sans MS" w:eastAsia="Times New Roman" w:hAnsi="Comic Sans MS" w:cs="Times New Roman"/>
                <w:color w:val="000000"/>
                <w:sz w:val="20"/>
                <w:szCs w:val="20"/>
                <w:lang w:eastAsia="en-GB"/>
              </w:rPr>
              <w:t>What does Colin's choice to hide his mother's picture tell us about Colin's life and feelings?</w:t>
            </w:r>
          </w:p>
          <w:p w14:paraId="782375E2" w14:textId="77777777" w:rsidR="00464637" w:rsidRPr="00F213A6" w:rsidRDefault="00464637" w:rsidP="00464637">
            <w:pPr>
              <w:rPr>
                <w:rFonts w:ascii="Comic Sans MS" w:eastAsia="Times New Roman" w:hAnsi="Comic Sans MS" w:cs="Times New Roman"/>
                <w:color w:val="000000"/>
                <w:sz w:val="20"/>
                <w:szCs w:val="20"/>
                <w:lang w:eastAsia="en-GB"/>
              </w:rPr>
            </w:pPr>
          </w:p>
          <w:p w14:paraId="036E5E09" w14:textId="77777777" w:rsidR="00464637" w:rsidRPr="00F213A6" w:rsidRDefault="00464637" w:rsidP="00464637">
            <w:pPr>
              <w:rPr>
                <w:rFonts w:ascii="Comic Sans MS" w:eastAsia="Times New Roman" w:hAnsi="Comic Sans MS" w:cs="Times New Roman"/>
                <w:sz w:val="20"/>
                <w:szCs w:val="20"/>
                <w:lang w:eastAsia="en-GB"/>
              </w:rPr>
            </w:pPr>
            <w:r w:rsidRPr="00F213A6">
              <w:rPr>
                <w:rFonts w:ascii="Comic Sans MS" w:eastAsia="Times New Roman" w:hAnsi="Comic Sans MS" w:cs="Times New Roman"/>
                <w:color w:val="000000"/>
                <w:sz w:val="20"/>
                <w:szCs w:val="20"/>
                <w:lang w:eastAsia="en-GB"/>
              </w:rPr>
              <w:t>How does the author create a feeling of sadness towards Colin?</w:t>
            </w:r>
          </w:p>
          <w:p w14:paraId="340084B0" w14:textId="6388AE92" w:rsidR="008A11DA" w:rsidRPr="008A11DA" w:rsidRDefault="008A11DA" w:rsidP="008A11DA">
            <w:pPr>
              <w:shd w:val="clear" w:color="auto" w:fill="FFFFFF"/>
              <w:textAlignment w:val="baseline"/>
              <w:rPr>
                <w:b/>
                <w:sz w:val="24"/>
                <w:szCs w:val="24"/>
              </w:rPr>
            </w:pPr>
          </w:p>
        </w:tc>
        <w:tc>
          <w:tcPr>
            <w:tcW w:w="3353" w:type="dxa"/>
            <w:tcBorders>
              <w:top w:val="single" w:sz="12" w:space="0" w:color="auto"/>
              <w:left w:val="single" w:sz="12" w:space="0" w:color="auto"/>
              <w:bottom w:val="single" w:sz="4" w:space="0" w:color="auto"/>
              <w:right w:val="single" w:sz="12" w:space="0" w:color="auto"/>
            </w:tcBorders>
          </w:tcPr>
          <w:p w14:paraId="5DA79322" w14:textId="77777777" w:rsidR="00D81F13" w:rsidRPr="00545FF7" w:rsidRDefault="00D81F13" w:rsidP="00D81F13">
            <w:pPr>
              <w:rPr>
                <w:rFonts w:ascii="Calibri" w:hAnsi="Calibri" w:cs="Calibri"/>
              </w:rPr>
            </w:pPr>
            <w:r w:rsidRPr="00545FF7">
              <w:rPr>
                <w:rFonts w:ascii="Calibri" w:hAnsi="Calibri" w:cs="Calibri"/>
              </w:rPr>
              <w:t xml:space="preserve">Select an activity from the </w:t>
            </w:r>
            <w:r w:rsidRPr="00545FF7">
              <w:rPr>
                <w:rFonts w:ascii="Calibri" w:hAnsi="Calibri" w:cs="Calibri"/>
                <w:b/>
              </w:rPr>
              <w:t>PE Activity Sheet’</w:t>
            </w:r>
            <w:r w:rsidRPr="00545FF7">
              <w:rPr>
                <w:rFonts w:ascii="Calibri" w:hAnsi="Calibri" w:cs="Calibri"/>
              </w:rPr>
              <w:t xml:space="preserve"> in your ‘Home Learning’ Area. There are a range to choose from. You can repeat the task each day or choose something new every</w:t>
            </w:r>
            <w:r>
              <w:rPr>
                <w:rFonts w:ascii="Calibri" w:hAnsi="Calibri" w:cs="Calibri"/>
              </w:rPr>
              <w:t xml:space="preserve"> </w:t>
            </w:r>
            <w:r w:rsidRPr="00545FF7">
              <w:rPr>
                <w:rFonts w:ascii="Calibri" w:hAnsi="Calibri" w:cs="Calibri"/>
              </w:rPr>
              <w:t>time.</w:t>
            </w:r>
          </w:p>
          <w:p w14:paraId="00C4785D" w14:textId="77777777" w:rsidR="00D81F13" w:rsidRPr="00545FF7" w:rsidRDefault="00D81F13" w:rsidP="00D81F13">
            <w:pPr>
              <w:rPr>
                <w:rFonts w:ascii="Calibri" w:hAnsi="Calibri" w:cs="Calibri"/>
              </w:rPr>
            </w:pPr>
          </w:p>
          <w:p w14:paraId="1795C92A" w14:textId="0C4A48AD" w:rsidR="00DD3AAA" w:rsidRPr="000F1051" w:rsidRDefault="00D81F13" w:rsidP="00D81F13">
            <w:pPr>
              <w:rPr>
                <w:rFonts w:ascii="Calibri" w:hAnsi="Calibri" w:cs="Calibri"/>
                <w:b/>
              </w:rPr>
            </w:pPr>
            <w:r w:rsidRPr="00545FF7">
              <w:rPr>
                <w:rFonts w:ascii="Calibri" w:hAnsi="Calibri" w:cs="Calibri"/>
              </w:rPr>
              <w:t>Alternatively</w:t>
            </w:r>
            <w:r>
              <w:rPr>
                <w:rFonts w:ascii="Calibri" w:hAnsi="Calibri" w:cs="Calibri"/>
              </w:rPr>
              <w:t>,</w:t>
            </w:r>
            <w:r w:rsidRPr="00545FF7">
              <w:rPr>
                <w:rFonts w:ascii="Calibri" w:hAnsi="Calibri" w:cs="Calibri"/>
              </w:rPr>
              <w:t xml:space="preserve"> Joe Wicks is also broadcasting from YouTube every Monday, Wednesday and Friday at 9am if this suits your home learning timetable.</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421FEAFF" w14:textId="77777777" w:rsidR="008A11DA" w:rsidRDefault="008A11DA" w:rsidP="000F1051">
            <w:pPr>
              <w:rPr>
                <w:rFonts w:ascii="Calibri" w:hAnsi="Calibri" w:cs="Calibri"/>
                <w:color w:val="000000"/>
                <w:shd w:val="clear" w:color="auto" w:fill="FFFFFF"/>
              </w:rPr>
            </w:pPr>
            <w:r>
              <w:rPr>
                <w:rFonts w:ascii="Calibri" w:hAnsi="Calibri" w:cs="Calibri"/>
                <w:color w:val="000000"/>
                <w:sz w:val="24"/>
                <w:szCs w:val="24"/>
                <w:shd w:val="clear" w:color="auto" w:fill="FFFFFF"/>
              </w:rPr>
              <w:t>A</w:t>
            </w:r>
            <w:r>
              <w:rPr>
                <w:rFonts w:ascii="Calibri" w:hAnsi="Calibri" w:cs="Calibri"/>
                <w:color w:val="000000"/>
                <w:shd w:val="clear" w:color="auto" w:fill="FFFFFF"/>
              </w:rPr>
              <w:t>rt: Research an artist of your choice. Consider their life and their style of artwork.</w:t>
            </w:r>
          </w:p>
          <w:p w14:paraId="3970F7ED" w14:textId="69958292" w:rsidR="008A11DA" w:rsidRPr="008A11DA" w:rsidRDefault="00003B58" w:rsidP="000F1051">
            <w:pPr>
              <w:rPr>
                <w:rFonts w:ascii="Calibri" w:hAnsi="Calibri" w:cs="Calibri"/>
                <w:color w:val="000000"/>
                <w:shd w:val="clear" w:color="auto" w:fill="FFFFFF"/>
              </w:rPr>
            </w:pPr>
            <w:r>
              <w:rPr>
                <w:rFonts w:ascii="Calibri" w:hAnsi="Calibri" w:cs="Calibri"/>
                <w:color w:val="000000"/>
                <w:shd w:val="clear" w:color="auto" w:fill="FFFFFF"/>
              </w:rPr>
              <w:t>Science: Research one of the animals from the bottom of the page and present the information in a format of your choice. Could you create a fact file? Could you create a PowerPoint? Could you do it as a blog post on the class blog? (</w:t>
            </w:r>
            <w:hyperlink r:id="rId11" w:history="1">
              <w:r w:rsidRPr="00587AAD">
                <w:rPr>
                  <w:rStyle w:val="Hyperlink"/>
                  <w:rFonts w:ascii="Calibri" w:hAnsi="Calibri" w:cs="Calibri"/>
                  <w:shd w:val="clear" w:color="auto" w:fill="FFFFFF"/>
                </w:rPr>
                <w:t>https://www.naturalcurriculum.co.uk/school-closure-home-learning/year-6/adaptations/</w:t>
              </w:r>
            </w:hyperlink>
            <w:r>
              <w:rPr>
                <w:rFonts w:ascii="Calibri" w:hAnsi="Calibri" w:cs="Calibri"/>
                <w:color w:val="000000"/>
                <w:shd w:val="clear" w:color="auto" w:fill="FFFFFF"/>
              </w:rPr>
              <w: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5E3B0C5A" w:rsidR="005575D3" w:rsidRDefault="005575D3" w:rsidP="005575D3">
            <w:pPr>
              <w:textAlignment w:val="baseline"/>
              <w:rPr>
                <w:rFonts w:ascii="Calibri" w:eastAsia="Times New Roman" w:hAnsi="Calibri" w:cs="Calibr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1A55BAC7" w14:textId="4B0A3694" w:rsidR="00D81F13" w:rsidRPr="005575D3" w:rsidRDefault="00D81F13" w:rsidP="005575D3">
            <w:pPr>
              <w:textAlignment w:val="baseline"/>
              <w:rPr>
                <w:rFonts w:ascii="Segoe UI" w:eastAsia="Times New Roman" w:hAnsi="Segoe UI" w:cs="Segoe UI"/>
                <w:sz w:val="24"/>
                <w:szCs w:val="24"/>
                <w:lang w:eastAsia="en-GB"/>
              </w:rPr>
            </w:pPr>
            <w:r w:rsidRPr="00887AE0">
              <w:rPr>
                <w:rFonts w:ascii="Calibri" w:eastAsia="Times New Roman" w:hAnsi="Calibri" w:cs="Calibri"/>
                <w:b/>
                <w:sz w:val="24"/>
                <w:szCs w:val="24"/>
                <w:lang w:eastAsia="en-GB"/>
              </w:rPr>
              <w:t>French</w:t>
            </w:r>
            <w:r>
              <w:rPr>
                <w:rFonts w:ascii="Calibri" w:eastAsia="Times New Roman" w:hAnsi="Calibri" w:cs="Calibri"/>
                <w:sz w:val="24"/>
                <w:szCs w:val="24"/>
                <w:lang w:eastAsia="en-GB"/>
              </w:rPr>
              <w:t xml:space="preserve"> - </w:t>
            </w:r>
            <w:hyperlink r:id="rId18" w:history="1">
              <w:proofErr w:type="spellStart"/>
              <w:r>
                <w:rPr>
                  <w:rStyle w:val="Hyperlink"/>
                </w:rPr>
                <w:t>Duolingo</w:t>
              </w:r>
              <w:proofErr w:type="spellEnd"/>
              <w:r>
                <w:rPr>
                  <w:rStyle w:val="Hyperlink"/>
                </w:rPr>
                <w:t xml:space="preserve"> - The world's best way to learn French</w:t>
              </w:r>
            </w:hyperlink>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1DCBA22" w:rsidR="005575D3" w:rsidRDefault="005575D3" w:rsidP="004416EF">
      <w:pPr>
        <w:rPr>
          <w:b/>
          <w:sz w:val="24"/>
          <w:szCs w:val="24"/>
          <w:u w:val="single"/>
        </w:rPr>
      </w:pPr>
    </w:p>
    <w:p w14:paraId="6BDD998B" w14:textId="2F58589E" w:rsidR="00D81F13" w:rsidRDefault="00D81F13" w:rsidP="004416EF">
      <w:pPr>
        <w:rPr>
          <w:b/>
          <w:sz w:val="24"/>
          <w:szCs w:val="24"/>
          <w:u w:val="single"/>
        </w:rPr>
      </w:pPr>
    </w:p>
    <w:p w14:paraId="6B4C6742" w14:textId="6D224237" w:rsidR="00D81F13" w:rsidRDefault="00D81F13" w:rsidP="004416EF">
      <w:pPr>
        <w:rPr>
          <w:b/>
          <w:sz w:val="24"/>
          <w:szCs w:val="24"/>
          <w:u w:val="single"/>
        </w:rPr>
      </w:pPr>
    </w:p>
    <w:p w14:paraId="56531FE8" w14:textId="4DFBDEB9" w:rsidR="00D81F13" w:rsidRDefault="00D81F13" w:rsidP="004416EF">
      <w:pPr>
        <w:rPr>
          <w:b/>
          <w:sz w:val="24"/>
          <w:szCs w:val="24"/>
          <w:u w:val="single"/>
        </w:rPr>
      </w:pPr>
    </w:p>
    <w:p w14:paraId="529C3812" w14:textId="4E1FF4B6" w:rsidR="00D81F13" w:rsidRDefault="00D81F13" w:rsidP="004416EF">
      <w:pPr>
        <w:rPr>
          <w:b/>
          <w:sz w:val="24"/>
          <w:szCs w:val="24"/>
          <w:u w:val="single"/>
        </w:rPr>
      </w:pPr>
    </w:p>
    <w:p w14:paraId="3AFBD2B8" w14:textId="69CFA632" w:rsidR="00D81F13" w:rsidRDefault="00D81F13" w:rsidP="004416EF">
      <w:pPr>
        <w:rPr>
          <w:b/>
          <w:sz w:val="24"/>
          <w:szCs w:val="24"/>
          <w:u w:val="single"/>
        </w:rPr>
      </w:pPr>
    </w:p>
    <w:p w14:paraId="5E27C5B2" w14:textId="36D82F55" w:rsidR="00D81F13" w:rsidRDefault="00D81F13" w:rsidP="004416EF">
      <w:pPr>
        <w:rPr>
          <w:b/>
          <w:sz w:val="24"/>
          <w:szCs w:val="24"/>
          <w:u w:val="single"/>
        </w:rPr>
      </w:pPr>
    </w:p>
    <w:p w14:paraId="1E9C9869" w14:textId="788FC763" w:rsidR="00D81F13" w:rsidRDefault="00D81F13" w:rsidP="004416EF">
      <w:pPr>
        <w:rPr>
          <w:b/>
          <w:sz w:val="24"/>
          <w:szCs w:val="24"/>
          <w:u w:val="single"/>
        </w:rPr>
      </w:pPr>
    </w:p>
    <w:p w14:paraId="3EE1199A" w14:textId="5C9FED81" w:rsidR="00D81F13" w:rsidRDefault="00D81F13" w:rsidP="004416EF">
      <w:pPr>
        <w:rPr>
          <w:b/>
          <w:sz w:val="24"/>
          <w:szCs w:val="24"/>
          <w:u w:val="single"/>
        </w:rPr>
      </w:pPr>
    </w:p>
    <w:p w14:paraId="7E674F6B" w14:textId="5C5EA8BE" w:rsidR="00D81F13" w:rsidRDefault="00D81F13" w:rsidP="004416EF">
      <w:pPr>
        <w:rPr>
          <w:b/>
          <w:sz w:val="24"/>
          <w:szCs w:val="24"/>
          <w:u w:val="single"/>
        </w:rPr>
      </w:pPr>
    </w:p>
    <w:p w14:paraId="367C5804" w14:textId="5B4966DF" w:rsidR="00D81F13" w:rsidRDefault="00D81F13" w:rsidP="004416EF">
      <w:pPr>
        <w:rPr>
          <w:b/>
          <w:sz w:val="24"/>
          <w:szCs w:val="24"/>
          <w:u w:val="single"/>
        </w:rPr>
      </w:pPr>
    </w:p>
    <w:p w14:paraId="29FC558D" w14:textId="77777777" w:rsidR="00D81F13" w:rsidRDefault="00D81F1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0E4E0" w14:textId="77777777" w:rsidR="00813090" w:rsidRDefault="00813090" w:rsidP="00EB47E3">
      <w:pPr>
        <w:spacing w:after="0" w:line="240" w:lineRule="auto"/>
      </w:pPr>
      <w:r>
        <w:separator/>
      </w:r>
    </w:p>
  </w:endnote>
  <w:endnote w:type="continuationSeparator" w:id="0">
    <w:p w14:paraId="5DD67676" w14:textId="77777777" w:rsidR="00813090" w:rsidRDefault="0081309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D31B0" w14:textId="77777777" w:rsidR="00813090" w:rsidRDefault="00813090" w:rsidP="00EB47E3">
      <w:pPr>
        <w:spacing w:after="0" w:line="240" w:lineRule="auto"/>
      </w:pPr>
      <w:r>
        <w:separator/>
      </w:r>
    </w:p>
  </w:footnote>
  <w:footnote w:type="continuationSeparator" w:id="0">
    <w:p w14:paraId="29F0325B" w14:textId="77777777" w:rsidR="00813090" w:rsidRDefault="0081309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957D8"/>
    <w:multiLevelType w:val="hybridMultilevel"/>
    <w:tmpl w:val="7CE2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5"/>
  </w:num>
  <w:num w:numId="4">
    <w:abstractNumId w:val="16"/>
  </w:num>
  <w:num w:numId="5">
    <w:abstractNumId w:val="8"/>
  </w:num>
  <w:num w:numId="6">
    <w:abstractNumId w:val="7"/>
  </w:num>
  <w:num w:numId="7">
    <w:abstractNumId w:val="1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4"/>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3144"/>
    <w:rsid w:val="00334C74"/>
    <w:rsid w:val="00382F24"/>
    <w:rsid w:val="00387B90"/>
    <w:rsid w:val="00391331"/>
    <w:rsid w:val="003915E2"/>
    <w:rsid w:val="003944BC"/>
    <w:rsid w:val="003960AA"/>
    <w:rsid w:val="003B7BFE"/>
    <w:rsid w:val="003D5CDF"/>
    <w:rsid w:val="004301F3"/>
    <w:rsid w:val="00436B40"/>
    <w:rsid w:val="004416EF"/>
    <w:rsid w:val="00464637"/>
    <w:rsid w:val="00466647"/>
    <w:rsid w:val="004835FF"/>
    <w:rsid w:val="00483BFC"/>
    <w:rsid w:val="004F15B4"/>
    <w:rsid w:val="004F6AF2"/>
    <w:rsid w:val="005575D3"/>
    <w:rsid w:val="00580F70"/>
    <w:rsid w:val="005C5C78"/>
    <w:rsid w:val="005D18E9"/>
    <w:rsid w:val="005D2763"/>
    <w:rsid w:val="00617FD4"/>
    <w:rsid w:val="0062608A"/>
    <w:rsid w:val="00632964"/>
    <w:rsid w:val="00641C96"/>
    <w:rsid w:val="00645D82"/>
    <w:rsid w:val="00667D27"/>
    <w:rsid w:val="006722B0"/>
    <w:rsid w:val="00686F06"/>
    <w:rsid w:val="006B2300"/>
    <w:rsid w:val="006B2AE2"/>
    <w:rsid w:val="006C6732"/>
    <w:rsid w:val="006C7954"/>
    <w:rsid w:val="006E2785"/>
    <w:rsid w:val="007146D3"/>
    <w:rsid w:val="007148BF"/>
    <w:rsid w:val="00735968"/>
    <w:rsid w:val="0077134F"/>
    <w:rsid w:val="00772BBD"/>
    <w:rsid w:val="00796E9E"/>
    <w:rsid w:val="007E38CC"/>
    <w:rsid w:val="007E4C38"/>
    <w:rsid w:val="008041AC"/>
    <w:rsid w:val="00813090"/>
    <w:rsid w:val="00813722"/>
    <w:rsid w:val="0084773B"/>
    <w:rsid w:val="00853762"/>
    <w:rsid w:val="00853BD4"/>
    <w:rsid w:val="00863367"/>
    <w:rsid w:val="00867D81"/>
    <w:rsid w:val="00882974"/>
    <w:rsid w:val="00891F08"/>
    <w:rsid w:val="008A11DA"/>
    <w:rsid w:val="008E2812"/>
    <w:rsid w:val="008F7F95"/>
    <w:rsid w:val="0092302C"/>
    <w:rsid w:val="00927711"/>
    <w:rsid w:val="00936CE3"/>
    <w:rsid w:val="009500D9"/>
    <w:rsid w:val="00983EE9"/>
    <w:rsid w:val="00990D7C"/>
    <w:rsid w:val="0099215A"/>
    <w:rsid w:val="009B64E0"/>
    <w:rsid w:val="009B7CCD"/>
    <w:rsid w:val="009D1653"/>
    <w:rsid w:val="009D64D7"/>
    <w:rsid w:val="00A055F3"/>
    <w:rsid w:val="00A14009"/>
    <w:rsid w:val="00A31C05"/>
    <w:rsid w:val="00A36FF6"/>
    <w:rsid w:val="00A474BB"/>
    <w:rsid w:val="00AC5F16"/>
    <w:rsid w:val="00AD33BE"/>
    <w:rsid w:val="00AE4D40"/>
    <w:rsid w:val="00B16D76"/>
    <w:rsid w:val="00B22941"/>
    <w:rsid w:val="00B30293"/>
    <w:rsid w:val="00B83E6F"/>
    <w:rsid w:val="00B91AB1"/>
    <w:rsid w:val="00BA0573"/>
    <w:rsid w:val="00BA2ABF"/>
    <w:rsid w:val="00BB6C65"/>
    <w:rsid w:val="00BC04D2"/>
    <w:rsid w:val="00BC2D08"/>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81F13"/>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A7093"/>
    <w:rsid w:val="00EB0CB8"/>
    <w:rsid w:val="00EB47E3"/>
    <w:rsid w:val="00EE0656"/>
    <w:rsid w:val="00EF6F50"/>
    <w:rsid w:val="00EF7161"/>
    <w:rsid w:val="00F10D06"/>
    <w:rsid w:val="00F2100E"/>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duolingo.com/lear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alcurriculum.co.uk/school-closure-home-learning/year-6/adaptation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Laura Williams</cp:lastModifiedBy>
  <cp:revision>2</cp:revision>
  <cp:lastPrinted>2020-03-26T12:25:00Z</cp:lastPrinted>
  <dcterms:created xsi:type="dcterms:W3CDTF">2021-01-05T14:49:00Z</dcterms:created>
  <dcterms:modified xsi:type="dcterms:W3CDTF">2021-01-05T14:49:00Z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