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09404" w14:textId="4EC4C25F" w:rsidR="009372E6" w:rsidRDefault="009372E6" w:rsidP="00650DFB"/>
    <w:p w14:paraId="6D6188C8" w14:textId="2E361CBC" w:rsidR="00650DFB" w:rsidRPr="00650DFB" w:rsidRDefault="00650DFB" w:rsidP="00650D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BRONZE, SILVER AND GOLD: Look at the sections in the toolkit.  Read </w:t>
      </w:r>
      <w:r w:rsidRPr="00650DFB">
        <w:rPr>
          <w:rFonts w:ascii="Comic Sans MS" w:hAnsi="Comic Sans MS"/>
          <w:color w:val="5B9BD5" w:themeColor="accent1"/>
          <w:sz w:val="24"/>
          <w:szCs w:val="24"/>
        </w:rPr>
        <w:t xml:space="preserve">what the writer is trying to do </w:t>
      </w:r>
      <w:r>
        <w:rPr>
          <w:rFonts w:ascii="Comic Sans MS" w:hAnsi="Comic Sans MS"/>
          <w:sz w:val="24"/>
          <w:szCs w:val="24"/>
        </w:rPr>
        <w:t xml:space="preserve">and </w:t>
      </w:r>
      <w:r w:rsidRPr="00650DFB">
        <w:rPr>
          <w:rFonts w:ascii="Comic Sans MS" w:hAnsi="Comic Sans MS"/>
          <w:color w:val="FF0000"/>
          <w:sz w:val="24"/>
          <w:szCs w:val="24"/>
        </w:rPr>
        <w:t>how the writer will do this</w:t>
      </w:r>
      <w:r>
        <w:rPr>
          <w:rFonts w:ascii="Comic Sans MS" w:hAnsi="Comic Sans MS"/>
          <w:sz w:val="24"/>
          <w:szCs w:val="24"/>
        </w:rPr>
        <w:t xml:space="preserve">, then read </w:t>
      </w:r>
      <w:r w:rsidR="006237D9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 xml:space="preserve">text to find examples.  </w:t>
      </w:r>
    </w:p>
    <w:tbl>
      <w:tblPr>
        <w:tblStyle w:val="TableGrid"/>
        <w:tblpPr w:leftFromText="180" w:rightFromText="180" w:vertAnchor="text" w:horzAnchor="page" w:tblpX="620" w:tblpY="29"/>
        <w:tblW w:w="9826" w:type="dxa"/>
        <w:tblLook w:val="04A0" w:firstRow="1" w:lastRow="0" w:firstColumn="1" w:lastColumn="0" w:noHBand="0" w:noVBand="1"/>
      </w:tblPr>
      <w:tblGrid>
        <w:gridCol w:w="1524"/>
        <w:gridCol w:w="8302"/>
      </w:tblGrid>
      <w:tr w:rsidR="00650DFB" w:rsidRPr="00454317" w14:paraId="2720CFCC" w14:textId="77777777" w:rsidTr="009F7A84">
        <w:trPr>
          <w:trHeight w:val="979"/>
        </w:trPr>
        <w:tc>
          <w:tcPr>
            <w:tcW w:w="9826" w:type="dxa"/>
            <w:gridSpan w:val="2"/>
          </w:tcPr>
          <w:p w14:paraId="16F098C1" w14:textId="77777777" w:rsidR="00650DFB" w:rsidRPr="00454317" w:rsidRDefault="00650DFB" w:rsidP="009F7A84">
            <w:pPr>
              <w:rPr>
                <w:rFonts w:ascii="Comic Sans MS" w:hAnsi="Comic Sans MS"/>
                <w:sz w:val="28"/>
                <w:szCs w:val="28"/>
              </w:rPr>
            </w:pPr>
            <w:r w:rsidRPr="2BC3A4D8">
              <w:rPr>
                <w:rFonts w:ascii="Comic Sans MS" w:hAnsi="Comic Sans MS"/>
                <w:sz w:val="28"/>
                <w:szCs w:val="28"/>
              </w:rPr>
              <w:t xml:space="preserve">To </w:t>
            </w:r>
            <w:r>
              <w:rPr>
                <w:rFonts w:ascii="Comic Sans MS" w:hAnsi="Comic Sans MS"/>
                <w:sz w:val="28"/>
                <w:szCs w:val="28"/>
              </w:rPr>
              <w:t>develop the voice of the narrator/character:</w:t>
            </w:r>
          </w:p>
        </w:tc>
      </w:tr>
      <w:tr w:rsidR="00650DFB" w:rsidRPr="00454317" w14:paraId="30B3D477" w14:textId="77777777" w:rsidTr="009F7A84">
        <w:trPr>
          <w:trHeight w:val="1092"/>
        </w:trPr>
        <w:tc>
          <w:tcPr>
            <w:tcW w:w="1524" w:type="dxa"/>
          </w:tcPr>
          <w:p w14:paraId="30D09AFA" w14:textId="77777777" w:rsidR="00650DFB" w:rsidRPr="009372E6" w:rsidRDefault="00650DFB" w:rsidP="009F7A84">
            <w:pPr>
              <w:rPr>
                <w:rFonts w:ascii="Comic Sans MS" w:hAnsi="Comic Sans MS"/>
                <w:color w:val="0070C0"/>
                <w:sz w:val="28"/>
              </w:rPr>
            </w:pPr>
            <w:r w:rsidRPr="009372E6">
              <w:rPr>
                <w:rFonts w:ascii="Comic Sans MS" w:hAnsi="Comic Sans MS"/>
                <w:color w:val="0070C0"/>
                <w:sz w:val="28"/>
              </w:rPr>
              <w:t>What?</w:t>
            </w:r>
          </w:p>
        </w:tc>
        <w:tc>
          <w:tcPr>
            <w:tcW w:w="8302" w:type="dxa"/>
          </w:tcPr>
          <w:p w14:paraId="4DD648CE" w14:textId="77777777" w:rsidR="00650DFB" w:rsidRPr="009372E6" w:rsidRDefault="00650DFB" w:rsidP="009F7A84">
            <w:pPr>
              <w:spacing w:after="160" w:line="259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2BC3A4D8">
              <w:rPr>
                <w:rFonts w:ascii="Comic Sans MS" w:hAnsi="Comic Sans MS"/>
                <w:color w:val="0070C0"/>
                <w:sz w:val="24"/>
                <w:szCs w:val="24"/>
              </w:rPr>
              <w:t>Involve the reader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 make them feel like they know the narrator</w:t>
            </w:r>
            <w:r w:rsidRPr="2BC3A4D8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</w:p>
        </w:tc>
      </w:tr>
      <w:tr w:rsidR="00650DFB" w:rsidRPr="00454317" w14:paraId="2E50F588" w14:textId="77777777" w:rsidTr="009F7A84">
        <w:trPr>
          <w:trHeight w:val="828"/>
        </w:trPr>
        <w:tc>
          <w:tcPr>
            <w:tcW w:w="1524" w:type="dxa"/>
          </w:tcPr>
          <w:p w14:paraId="7DEA9399" w14:textId="77777777" w:rsidR="00650DFB" w:rsidRPr="00454317" w:rsidRDefault="00650DFB" w:rsidP="009F7A84">
            <w:pPr>
              <w:rPr>
                <w:rFonts w:ascii="Comic Sans MS" w:hAnsi="Comic Sans MS"/>
                <w:sz w:val="28"/>
              </w:rPr>
            </w:pPr>
            <w:r w:rsidRPr="00454317">
              <w:rPr>
                <w:rFonts w:ascii="Comic Sans MS" w:hAnsi="Comic Sans MS"/>
                <w:color w:val="FF0000"/>
                <w:sz w:val="28"/>
              </w:rPr>
              <w:t>How?</w:t>
            </w:r>
          </w:p>
        </w:tc>
        <w:tc>
          <w:tcPr>
            <w:tcW w:w="8302" w:type="dxa"/>
          </w:tcPr>
          <w:p w14:paraId="2B2D4188" w14:textId="77777777" w:rsidR="00650DFB" w:rsidRPr="005F0411" w:rsidRDefault="00650DFB" w:rsidP="009F7A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Informal tone; talk directly to reader; use of questions</w:t>
            </w:r>
          </w:p>
          <w:p w14:paraId="0237B615" w14:textId="77777777" w:rsidR="00650DFB" w:rsidRPr="005F0411" w:rsidRDefault="00650DFB" w:rsidP="009F7A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650DFB" w:rsidRPr="00454317" w14:paraId="2C400B3E" w14:textId="77777777" w:rsidTr="009F7A84">
        <w:trPr>
          <w:trHeight w:val="922"/>
        </w:trPr>
        <w:tc>
          <w:tcPr>
            <w:tcW w:w="1524" w:type="dxa"/>
          </w:tcPr>
          <w:p w14:paraId="72E83B32" w14:textId="77777777" w:rsidR="00650DFB" w:rsidRPr="00454317" w:rsidRDefault="00650DFB" w:rsidP="009F7A84">
            <w:pPr>
              <w:rPr>
                <w:rFonts w:ascii="Comic Sans MS" w:hAnsi="Comic Sans MS"/>
                <w:sz w:val="28"/>
              </w:rPr>
            </w:pPr>
            <w:r w:rsidRPr="00454317">
              <w:rPr>
                <w:rFonts w:ascii="Comic Sans MS" w:hAnsi="Comic Sans MS"/>
                <w:sz w:val="24"/>
              </w:rPr>
              <w:t>Example</w:t>
            </w:r>
          </w:p>
        </w:tc>
        <w:tc>
          <w:tcPr>
            <w:tcW w:w="8302" w:type="dxa"/>
          </w:tcPr>
          <w:p w14:paraId="5233E75F" w14:textId="77777777" w:rsidR="00650DFB" w:rsidRPr="009372E6" w:rsidRDefault="00650DFB" w:rsidP="009F7A84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0DFB" w:rsidRPr="00454317" w14:paraId="3D02ED20" w14:textId="77777777" w:rsidTr="009F7A84">
        <w:trPr>
          <w:trHeight w:val="640"/>
        </w:trPr>
        <w:tc>
          <w:tcPr>
            <w:tcW w:w="1524" w:type="dxa"/>
          </w:tcPr>
          <w:p w14:paraId="2FFC1A4C" w14:textId="77777777" w:rsidR="00650DFB" w:rsidRPr="009372E6" w:rsidRDefault="00650DFB" w:rsidP="009F7A84">
            <w:pPr>
              <w:rPr>
                <w:rFonts w:ascii="Comic Sans MS" w:hAnsi="Comic Sans MS"/>
                <w:color w:val="0070C0"/>
                <w:sz w:val="28"/>
              </w:rPr>
            </w:pPr>
            <w:r w:rsidRPr="009372E6">
              <w:rPr>
                <w:rFonts w:ascii="Comic Sans MS" w:hAnsi="Comic Sans MS"/>
                <w:color w:val="0070C0"/>
                <w:sz w:val="28"/>
              </w:rPr>
              <w:t>What?</w:t>
            </w:r>
          </w:p>
        </w:tc>
        <w:tc>
          <w:tcPr>
            <w:tcW w:w="8302" w:type="dxa"/>
          </w:tcPr>
          <w:p w14:paraId="7589A81A" w14:textId="77777777" w:rsidR="00650DFB" w:rsidRPr="009372E6" w:rsidRDefault="00650DFB" w:rsidP="009F7A84">
            <w:pPr>
              <w:spacing w:after="160" w:line="259" w:lineRule="auto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Develop sense of innocence in narrator</w:t>
            </w:r>
          </w:p>
        </w:tc>
      </w:tr>
      <w:tr w:rsidR="00650DFB" w:rsidRPr="00454317" w14:paraId="61A15E6C" w14:textId="77777777" w:rsidTr="009F7A84">
        <w:trPr>
          <w:trHeight w:val="847"/>
        </w:trPr>
        <w:tc>
          <w:tcPr>
            <w:tcW w:w="1524" w:type="dxa"/>
          </w:tcPr>
          <w:p w14:paraId="344FABE2" w14:textId="77777777" w:rsidR="00650DFB" w:rsidRPr="00454317" w:rsidRDefault="00650DFB" w:rsidP="009F7A84">
            <w:pPr>
              <w:rPr>
                <w:rFonts w:ascii="Comic Sans MS" w:hAnsi="Comic Sans MS"/>
                <w:sz w:val="28"/>
              </w:rPr>
            </w:pPr>
            <w:r w:rsidRPr="00454317">
              <w:rPr>
                <w:rFonts w:ascii="Comic Sans MS" w:hAnsi="Comic Sans MS"/>
                <w:color w:val="FF0000"/>
                <w:sz w:val="28"/>
              </w:rPr>
              <w:t>How?</w:t>
            </w:r>
          </w:p>
        </w:tc>
        <w:tc>
          <w:tcPr>
            <w:tcW w:w="8302" w:type="dxa"/>
          </w:tcPr>
          <w:p w14:paraId="6F81CCF9" w14:textId="77777777" w:rsidR="00650DFB" w:rsidRPr="005F0411" w:rsidRDefault="00650DFB" w:rsidP="009F7A84">
            <w:pPr>
              <w:pStyle w:val="NormalWeb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Explain aim of narrator; suggest flaws in other characters to make the narrator look good</w:t>
            </w:r>
          </w:p>
        </w:tc>
      </w:tr>
      <w:tr w:rsidR="00650DFB" w:rsidRPr="00454317" w14:paraId="52264644" w14:textId="77777777" w:rsidTr="009F7A84">
        <w:trPr>
          <w:trHeight w:val="992"/>
        </w:trPr>
        <w:tc>
          <w:tcPr>
            <w:tcW w:w="1524" w:type="dxa"/>
          </w:tcPr>
          <w:p w14:paraId="06B039B8" w14:textId="77777777" w:rsidR="00650DFB" w:rsidRPr="00454317" w:rsidRDefault="00650DFB" w:rsidP="009F7A84">
            <w:pPr>
              <w:rPr>
                <w:rFonts w:ascii="Comic Sans MS" w:hAnsi="Comic Sans MS"/>
                <w:sz w:val="28"/>
              </w:rPr>
            </w:pPr>
            <w:r w:rsidRPr="00454317">
              <w:rPr>
                <w:rFonts w:ascii="Comic Sans MS" w:hAnsi="Comic Sans MS"/>
                <w:sz w:val="24"/>
              </w:rPr>
              <w:t>Example</w:t>
            </w:r>
          </w:p>
        </w:tc>
        <w:tc>
          <w:tcPr>
            <w:tcW w:w="8302" w:type="dxa"/>
          </w:tcPr>
          <w:p w14:paraId="31A2EB36" w14:textId="77777777" w:rsidR="00650DFB" w:rsidRPr="009372E6" w:rsidRDefault="00650DFB" w:rsidP="009F7A8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0DFB" w:rsidRPr="00454317" w14:paraId="6BAC9A4F" w14:textId="77777777" w:rsidTr="009F7A84">
        <w:trPr>
          <w:trHeight w:val="489"/>
        </w:trPr>
        <w:tc>
          <w:tcPr>
            <w:tcW w:w="1524" w:type="dxa"/>
          </w:tcPr>
          <w:p w14:paraId="21627BC4" w14:textId="77777777" w:rsidR="00650DFB" w:rsidRPr="009372E6" w:rsidRDefault="00650DFB" w:rsidP="009F7A84">
            <w:pPr>
              <w:rPr>
                <w:rFonts w:ascii="Comic Sans MS" w:hAnsi="Comic Sans MS"/>
                <w:color w:val="0070C0"/>
                <w:sz w:val="28"/>
              </w:rPr>
            </w:pPr>
            <w:r w:rsidRPr="009372E6">
              <w:rPr>
                <w:rFonts w:ascii="Comic Sans MS" w:hAnsi="Comic Sans MS"/>
                <w:color w:val="0070C0"/>
                <w:sz w:val="28"/>
              </w:rPr>
              <w:t>What?</w:t>
            </w:r>
          </w:p>
        </w:tc>
        <w:tc>
          <w:tcPr>
            <w:tcW w:w="8302" w:type="dxa"/>
          </w:tcPr>
          <w:p w14:paraId="5A32D89B" w14:textId="77777777" w:rsidR="00650DFB" w:rsidRPr="009372E6" w:rsidRDefault="00650DFB" w:rsidP="009F7A8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Show their true character</w:t>
            </w:r>
          </w:p>
        </w:tc>
      </w:tr>
      <w:tr w:rsidR="00650DFB" w:rsidRPr="00454317" w14:paraId="6F5B6E80" w14:textId="77777777" w:rsidTr="009F7A84">
        <w:trPr>
          <w:trHeight w:val="828"/>
        </w:trPr>
        <w:tc>
          <w:tcPr>
            <w:tcW w:w="1524" w:type="dxa"/>
          </w:tcPr>
          <w:p w14:paraId="57A8A708" w14:textId="77777777" w:rsidR="00650DFB" w:rsidRPr="00454317" w:rsidRDefault="00650DFB" w:rsidP="009F7A84">
            <w:pPr>
              <w:rPr>
                <w:rFonts w:ascii="Comic Sans MS" w:hAnsi="Comic Sans MS"/>
                <w:sz w:val="28"/>
              </w:rPr>
            </w:pPr>
            <w:r w:rsidRPr="00454317">
              <w:rPr>
                <w:rFonts w:ascii="Comic Sans MS" w:hAnsi="Comic Sans MS"/>
                <w:color w:val="FF0000"/>
                <w:sz w:val="28"/>
              </w:rPr>
              <w:t>How?</w:t>
            </w:r>
          </w:p>
        </w:tc>
        <w:tc>
          <w:tcPr>
            <w:tcW w:w="8302" w:type="dxa"/>
          </w:tcPr>
          <w:p w14:paraId="7C1CD21E" w14:textId="77777777" w:rsidR="00650DFB" w:rsidRPr="005F0411" w:rsidRDefault="00650DFB" w:rsidP="009F7A84">
            <w:pPr>
              <w:pStyle w:val="NormalWeb"/>
              <w:rPr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Suggest character traits; create sarcasm or irony for reader to infer</w:t>
            </w:r>
          </w:p>
          <w:p w14:paraId="78B5BE88" w14:textId="77777777" w:rsidR="00650DFB" w:rsidRPr="005F0411" w:rsidRDefault="00650DFB" w:rsidP="009F7A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650DFB" w:rsidRPr="00454317" w14:paraId="3F323E10" w14:textId="77777777" w:rsidTr="009F7A84">
        <w:trPr>
          <w:trHeight w:val="992"/>
        </w:trPr>
        <w:tc>
          <w:tcPr>
            <w:tcW w:w="1524" w:type="dxa"/>
          </w:tcPr>
          <w:p w14:paraId="21AB1186" w14:textId="77777777" w:rsidR="00650DFB" w:rsidRPr="00454317" w:rsidRDefault="00650DFB" w:rsidP="009F7A84">
            <w:pPr>
              <w:rPr>
                <w:rFonts w:ascii="Comic Sans MS" w:hAnsi="Comic Sans MS"/>
                <w:sz w:val="28"/>
              </w:rPr>
            </w:pPr>
            <w:r w:rsidRPr="00454317">
              <w:rPr>
                <w:rFonts w:ascii="Comic Sans MS" w:hAnsi="Comic Sans MS"/>
                <w:sz w:val="24"/>
              </w:rPr>
              <w:t>Example</w:t>
            </w:r>
          </w:p>
        </w:tc>
        <w:tc>
          <w:tcPr>
            <w:tcW w:w="8302" w:type="dxa"/>
          </w:tcPr>
          <w:p w14:paraId="3ACC003F" w14:textId="77777777" w:rsidR="00650DFB" w:rsidRPr="009372E6" w:rsidRDefault="00650DFB" w:rsidP="009F7A8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0DFB" w:rsidRPr="00454317" w14:paraId="7E770EF6" w14:textId="77777777" w:rsidTr="009F7A84">
        <w:trPr>
          <w:trHeight w:val="847"/>
        </w:trPr>
        <w:tc>
          <w:tcPr>
            <w:tcW w:w="1524" w:type="dxa"/>
          </w:tcPr>
          <w:p w14:paraId="0583C91A" w14:textId="77777777" w:rsidR="00650DFB" w:rsidRPr="009372E6" w:rsidRDefault="00650DFB" w:rsidP="009F7A84">
            <w:pPr>
              <w:rPr>
                <w:rFonts w:ascii="Comic Sans MS" w:hAnsi="Comic Sans MS"/>
                <w:color w:val="0070C0"/>
                <w:sz w:val="28"/>
              </w:rPr>
            </w:pPr>
            <w:r w:rsidRPr="009372E6">
              <w:rPr>
                <w:rFonts w:ascii="Comic Sans MS" w:hAnsi="Comic Sans MS"/>
                <w:color w:val="0070C0"/>
                <w:sz w:val="28"/>
              </w:rPr>
              <w:t>What?</w:t>
            </w:r>
          </w:p>
        </w:tc>
        <w:tc>
          <w:tcPr>
            <w:tcW w:w="8302" w:type="dxa"/>
          </w:tcPr>
          <w:p w14:paraId="2BC6A364" w14:textId="77777777" w:rsidR="00650DFB" w:rsidRPr="009372E6" w:rsidRDefault="00650DFB" w:rsidP="009F7A84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  <w:tr w:rsidR="00650DFB" w:rsidRPr="00454317" w14:paraId="04536072" w14:textId="77777777" w:rsidTr="009F7A84">
        <w:trPr>
          <w:trHeight w:val="828"/>
        </w:trPr>
        <w:tc>
          <w:tcPr>
            <w:tcW w:w="1524" w:type="dxa"/>
          </w:tcPr>
          <w:p w14:paraId="3885F931" w14:textId="77777777" w:rsidR="00650DFB" w:rsidRPr="00454317" w:rsidRDefault="00650DFB" w:rsidP="009F7A84">
            <w:pPr>
              <w:rPr>
                <w:rFonts w:ascii="Comic Sans MS" w:hAnsi="Comic Sans MS"/>
                <w:sz w:val="28"/>
              </w:rPr>
            </w:pPr>
            <w:r w:rsidRPr="00454317">
              <w:rPr>
                <w:rFonts w:ascii="Comic Sans MS" w:hAnsi="Comic Sans MS"/>
                <w:color w:val="FF0000"/>
                <w:sz w:val="28"/>
              </w:rPr>
              <w:t>How?</w:t>
            </w:r>
          </w:p>
        </w:tc>
        <w:tc>
          <w:tcPr>
            <w:tcW w:w="8302" w:type="dxa"/>
          </w:tcPr>
          <w:p w14:paraId="06B5902A" w14:textId="77777777" w:rsidR="00650DFB" w:rsidRPr="005F0411" w:rsidRDefault="00650DFB" w:rsidP="009F7A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E685A0B" w14:textId="77777777" w:rsidR="00650DFB" w:rsidRPr="005F0411" w:rsidRDefault="00650DFB" w:rsidP="009F7A8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650DFB" w:rsidRPr="00454317" w14:paraId="77CFACCA" w14:textId="77777777" w:rsidTr="009F7A84">
        <w:trPr>
          <w:trHeight w:val="992"/>
        </w:trPr>
        <w:tc>
          <w:tcPr>
            <w:tcW w:w="1524" w:type="dxa"/>
          </w:tcPr>
          <w:p w14:paraId="0DA7A00D" w14:textId="77777777" w:rsidR="00650DFB" w:rsidRPr="00454317" w:rsidRDefault="00650DFB" w:rsidP="009F7A84">
            <w:pPr>
              <w:rPr>
                <w:rFonts w:ascii="Comic Sans MS" w:hAnsi="Comic Sans MS"/>
                <w:sz w:val="28"/>
              </w:rPr>
            </w:pPr>
            <w:r w:rsidRPr="00454317">
              <w:rPr>
                <w:rFonts w:ascii="Comic Sans MS" w:hAnsi="Comic Sans MS"/>
                <w:sz w:val="24"/>
              </w:rPr>
              <w:t>Example</w:t>
            </w:r>
          </w:p>
        </w:tc>
        <w:tc>
          <w:tcPr>
            <w:tcW w:w="8302" w:type="dxa"/>
          </w:tcPr>
          <w:p w14:paraId="72B3D3C2" w14:textId="77777777" w:rsidR="00650DFB" w:rsidRPr="009372E6" w:rsidRDefault="00650DFB" w:rsidP="009F7A8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524B033" w14:textId="22BD9EBE" w:rsidR="00650DFB" w:rsidRDefault="00650DFB" w:rsidP="00650DFB"/>
    <w:p w14:paraId="5F7FA382" w14:textId="32AEB363" w:rsidR="00650DFB" w:rsidRDefault="00650DFB" w:rsidP="00650D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Silver and Gold:  think of some examples of your own you could put in.</w:t>
      </w:r>
    </w:p>
    <w:p w14:paraId="7324A87D" w14:textId="6060C735" w:rsidR="00650DFB" w:rsidRDefault="00650DFB" w:rsidP="00650DFB">
      <w:pPr>
        <w:rPr>
          <w:rFonts w:ascii="Comic Sans MS" w:hAnsi="Comic Sans MS"/>
          <w:sz w:val="24"/>
          <w:szCs w:val="24"/>
        </w:rPr>
      </w:pPr>
    </w:p>
    <w:p w14:paraId="325F8EA8" w14:textId="0D7CE49F" w:rsidR="00650DFB" w:rsidRPr="00650DFB" w:rsidRDefault="00650DFB" w:rsidP="00650D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Gold: Can you think of anything else the writer has done to develop the voice of the narrator?  If so, complete the final part of the toolkit.</w:t>
      </w:r>
      <w:bookmarkStart w:id="0" w:name="_GoBack"/>
      <w:bookmarkEnd w:id="0"/>
    </w:p>
    <w:sectPr w:rsidR="00650DFB" w:rsidRPr="00650DFB" w:rsidSect="006237D9">
      <w:pgSz w:w="11906" w:h="16838"/>
      <w:pgMar w:top="284" w:right="144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BC"/>
    <w:rsid w:val="00007DE7"/>
    <w:rsid w:val="00210F21"/>
    <w:rsid w:val="0036649D"/>
    <w:rsid w:val="003917A0"/>
    <w:rsid w:val="003D7916"/>
    <w:rsid w:val="005B38F5"/>
    <w:rsid w:val="005F0411"/>
    <w:rsid w:val="006237D9"/>
    <w:rsid w:val="006414A7"/>
    <w:rsid w:val="00650DFB"/>
    <w:rsid w:val="006F20D0"/>
    <w:rsid w:val="00770731"/>
    <w:rsid w:val="00832EBC"/>
    <w:rsid w:val="0085068F"/>
    <w:rsid w:val="009372E6"/>
    <w:rsid w:val="00B02C3B"/>
    <w:rsid w:val="00B71674"/>
    <w:rsid w:val="00B83BEE"/>
    <w:rsid w:val="00E906DA"/>
    <w:rsid w:val="2BC3A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3902"/>
  <w15:chartTrackingRefBased/>
  <w15:docId w15:val="{0B64B8DE-6B15-4FD5-B256-81F492D1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F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6A358351A924CBB1C89B15CD4DF60" ma:contentTypeVersion="6" ma:contentTypeDescription="Create a new document." ma:contentTypeScope="" ma:versionID="b5804ca2e3d296f713f8104772ff049a">
  <xsd:schema xmlns:xsd="http://www.w3.org/2001/XMLSchema" xmlns:xs="http://www.w3.org/2001/XMLSchema" xmlns:p="http://schemas.microsoft.com/office/2006/metadata/properties" xmlns:ns2="6c99d2c5-17d7-4a0c-81b9-04130d6cab50" xmlns:ns3="1ac22fcb-d940-496d-917a-9e040af29a98" targetNamespace="http://schemas.microsoft.com/office/2006/metadata/properties" ma:root="true" ma:fieldsID="e74ed35a47c01952953894837f5a41a0" ns2:_="" ns3:_="">
    <xsd:import namespace="6c99d2c5-17d7-4a0c-81b9-04130d6cab50"/>
    <xsd:import namespace="1ac22fcb-d940-496d-917a-9e040af29a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d2c5-17d7-4a0c-81b9-04130d6c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2fcb-d940-496d-917a-9e040af29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8C499-E9A1-453F-8F7A-D55AA675D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600A5C-EF0F-4816-B674-75A7AD41A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9d2c5-17d7-4a0c-81b9-04130d6cab50"/>
    <ds:schemaRef ds:uri="1ac22fcb-d940-496d-917a-9e040af29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2F120-7FA1-4F83-A8B4-D46250A04B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Junior School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Warburton</dc:creator>
  <cp:keywords/>
  <dc:description/>
  <cp:lastModifiedBy>Lisa Tovell</cp:lastModifiedBy>
  <cp:revision>3</cp:revision>
  <cp:lastPrinted>2019-01-11T07:57:00Z</cp:lastPrinted>
  <dcterms:created xsi:type="dcterms:W3CDTF">2021-01-26T16:22:00Z</dcterms:created>
  <dcterms:modified xsi:type="dcterms:W3CDTF">2021-01-26T16:32:00Z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0x010100B446A358351A924CBB1C89B15CD4DF60</vt:lpwstr>
  </property>
</Properties>
</file>