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618AFCA0" w:rsidR="00316689" w:rsidRDefault="003620B7" w:rsidP="00EB47E3">
      <w:pPr>
        <w:jc w:val="center"/>
        <w:rPr>
          <w:b/>
          <w:sz w:val="24"/>
          <w:szCs w:val="24"/>
          <w:u w:val="single"/>
        </w:rPr>
      </w:pPr>
      <w:r>
        <w:rPr>
          <w:b/>
          <w:sz w:val="24"/>
          <w:szCs w:val="24"/>
          <w:u w:val="single"/>
        </w:rPr>
        <w:t>Monday</w:t>
      </w:r>
      <w:r w:rsidR="00316689">
        <w:rPr>
          <w:b/>
          <w:sz w:val="24"/>
          <w:szCs w:val="24"/>
          <w:u w:val="single"/>
        </w:rPr>
        <w:t xml:space="preserve"> </w:t>
      </w:r>
      <w:r w:rsidR="00EA0CD3">
        <w:rPr>
          <w:b/>
          <w:sz w:val="24"/>
          <w:szCs w:val="24"/>
          <w:u w:val="single"/>
        </w:rPr>
        <w:t>22</w:t>
      </w:r>
      <w:r w:rsidR="00EA0CD3" w:rsidRPr="00EA0CD3">
        <w:rPr>
          <w:b/>
          <w:sz w:val="24"/>
          <w:szCs w:val="24"/>
          <w:u w:val="single"/>
          <w:vertAlign w:val="superscript"/>
        </w:rPr>
        <w:t>nd</w:t>
      </w:r>
      <w:r w:rsidR="00EA0CD3">
        <w:rPr>
          <w:b/>
          <w:sz w:val="24"/>
          <w:szCs w:val="24"/>
          <w:u w:val="single"/>
        </w:rPr>
        <w:t xml:space="preserve"> </w:t>
      </w:r>
      <w:r w:rsidR="000E1C4C">
        <w:rPr>
          <w:b/>
          <w:sz w:val="24"/>
          <w:szCs w:val="24"/>
          <w:u w:val="single"/>
        </w:rPr>
        <w:t>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7BF157E" w:rsidR="00316689" w:rsidRDefault="00FA0ADD" w:rsidP="00AD33BE">
            <w:pPr>
              <w:jc w:val="center"/>
              <w:rPr>
                <w:sz w:val="24"/>
                <w:szCs w:val="24"/>
              </w:rPr>
            </w:pPr>
            <w:r>
              <w:rPr>
                <w:sz w:val="24"/>
                <w:szCs w:val="24"/>
              </w:rPr>
              <w:t xml:space="preserve">Welcome back! We hope you’ve had an enjoyable half-term. </w:t>
            </w:r>
            <w:bookmarkStart w:id="0" w:name="_GoBack"/>
            <w:bookmarkEnd w:id="0"/>
            <w:r w:rsidR="00316689">
              <w:rPr>
                <w:sz w:val="24"/>
                <w:szCs w:val="24"/>
              </w:rPr>
              <w:t>Unfortunately</w:t>
            </w:r>
            <w:r w:rsidR="008A11DA">
              <w:rPr>
                <w:sz w:val="24"/>
                <w:szCs w:val="24"/>
              </w:rPr>
              <w:t>,</w:t>
            </w:r>
            <w:r w:rsidR="00316689">
              <w:rPr>
                <w:sz w:val="24"/>
                <w:szCs w:val="24"/>
              </w:rPr>
              <w:t xml:space="preserve"> we can’t all be in school together at the moment</w:t>
            </w:r>
            <w:r w:rsidR="00867D81">
              <w:rPr>
                <w:sz w:val="24"/>
                <w:szCs w:val="24"/>
              </w:rPr>
              <w:t>,</w:t>
            </w:r>
            <w:r w:rsidR="00316689">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0DCBFEA3" w14:textId="77777777" w:rsidR="00FA0ADD" w:rsidRPr="002C1F7E" w:rsidRDefault="00FA0ADD" w:rsidP="00FA0ADD">
            <w:pPr>
              <w:rPr>
                <w:rFonts w:ascii="Times New Roman" w:eastAsia="Times New Roman" w:hAnsi="Times New Roman" w:cs="Times New Roman"/>
                <w:sz w:val="20"/>
                <w:szCs w:val="20"/>
                <w:lang w:eastAsia="en-GB"/>
              </w:rPr>
            </w:pPr>
            <w:r w:rsidRPr="002C1F7E">
              <w:rPr>
                <w:rFonts w:ascii="Comic Sans MS" w:eastAsia="Times New Roman" w:hAnsi="Comic Sans MS" w:cs="Times New Roman"/>
                <w:color w:val="000000"/>
                <w:sz w:val="20"/>
                <w:szCs w:val="20"/>
                <w:lang w:eastAsia="en-GB"/>
              </w:rPr>
              <w:t xml:space="preserve">Write your </w:t>
            </w:r>
            <w:r w:rsidRPr="002C1F7E">
              <w:rPr>
                <w:rFonts w:ascii="Comic Sans MS" w:eastAsia="Times New Roman" w:hAnsi="Comic Sans MS" w:cs="Times New Roman"/>
                <w:b/>
                <w:color w:val="000000"/>
                <w:sz w:val="20"/>
                <w:szCs w:val="20"/>
                <w:u w:val="single"/>
                <w:lang w:eastAsia="en-GB"/>
              </w:rPr>
              <w:t>third</w:t>
            </w:r>
            <w:r w:rsidRPr="002C1F7E">
              <w:rPr>
                <w:rFonts w:ascii="Comic Sans MS" w:eastAsia="Times New Roman" w:hAnsi="Comic Sans MS" w:cs="Times New Roman"/>
                <w:color w:val="000000"/>
                <w:sz w:val="20"/>
                <w:szCs w:val="20"/>
                <w:lang w:eastAsia="en-GB"/>
              </w:rPr>
              <w:t xml:space="preserve"> paragraph based on the </w:t>
            </w:r>
            <w:proofErr w:type="spellStart"/>
            <w:r w:rsidRPr="002C1F7E">
              <w:rPr>
                <w:rFonts w:ascii="Comic Sans MS" w:eastAsia="Times New Roman" w:hAnsi="Comic Sans MS" w:cs="Times New Roman"/>
                <w:color w:val="000000"/>
                <w:sz w:val="20"/>
                <w:szCs w:val="20"/>
                <w:lang w:eastAsia="en-GB"/>
              </w:rPr>
              <w:t>fairytale</w:t>
            </w:r>
            <w:proofErr w:type="spellEnd"/>
            <w:r w:rsidRPr="002C1F7E">
              <w:rPr>
                <w:rFonts w:ascii="Comic Sans MS" w:eastAsia="Times New Roman" w:hAnsi="Comic Sans MS" w:cs="Times New Roman"/>
                <w:color w:val="000000"/>
                <w:sz w:val="20"/>
                <w:szCs w:val="20"/>
                <w:lang w:eastAsia="en-GB"/>
              </w:rPr>
              <w:t xml:space="preserve"> you have chosen.</w:t>
            </w:r>
          </w:p>
          <w:p w14:paraId="65F45B99" w14:textId="77777777" w:rsidR="00FA0ADD" w:rsidRPr="002C1F7E" w:rsidRDefault="00FA0ADD" w:rsidP="00FA0ADD">
            <w:pPr>
              <w:rPr>
                <w:rFonts w:ascii="Comic Sans MS" w:eastAsia="Times New Roman" w:hAnsi="Comic Sans MS" w:cs="Times New Roman"/>
                <w:color w:val="000000"/>
                <w:sz w:val="20"/>
                <w:szCs w:val="20"/>
                <w:lang w:eastAsia="en-GB"/>
              </w:rPr>
            </w:pPr>
          </w:p>
          <w:p w14:paraId="6A6AF91C" w14:textId="77777777" w:rsidR="00FA0ADD" w:rsidRPr="002C1F7E" w:rsidRDefault="00FA0ADD" w:rsidP="00FA0ADD">
            <w:pPr>
              <w:rPr>
                <w:rFonts w:ascii="Times New Roman" w:eastAsia="Times New Roman" w:hAnsi="Times New Roman" w:cs="Times New Roman"/>
                <w:sz w:val="20"/>
                <w:szCs w:val="20"/>
                <w:lang w:eastAsia="en-GB"/>
              </w:rPr>
            </w:pPr>
            <w:r w:rsidRPr="002C1F7E">
              <w:rPr>
                <w:rFonts w:ascii="Comic Sans MS" w:eastAsia="Times New Roman" w:hAnsi="Comic Sans MS" w:cs="Times New Roman"/>
                <w:b/>
                <w:color w:val="FF0000"/>
                <w:sz w:val="20"/>
                <w:szCs w:val="20"/>
                <w:lang w:eastAsia="en-GB"/>
              </w:rPr>
              <w:t>BRONZE:</w:t>
            </w:r>
            <w:r w:rsidRPr="002C1F7E">
              <w:rPr>
                <w:rFonts w:ascii="Comic Sans MS" w:eastAsia="Times New Roman" w:hAnsi="Comic Sans MS" w:cs="Times New Roman"/>
                <w:color w:val="FF0000"/>
                <w:sz w:val="20"/>
                <w:szCs w:val="20"/>
                <w:lang w:eastAsia="en-GB"/>
              </w:rPr>
              <w:t xml:space="preserve"> </w:t>
            </w:r>
            <w:r w:rsidRPr="002C1F7E">
              <w:rPr>
                <w:rFonts w:ascii="Comic Sans MS" w:eastAsia="Times New Roman" w:hAnsi="Comic Sans MS" w:cs="Times New Roman"/>
                <w:color w:val="000000"/>
                <w:sz w:val="20"/>
                <w:szCs w:val="20"/>
                <w:lang w:eastAsia="en-GB"/>
              </w:rPr>
              <w:t>Have you mad</w:t>
            </w:r>
            <w:r>
              <w:rPr>
                <w:rFonts w:ascii="Comic Sans MS" w:eastAsia="Times New Roman" w:hAnsi="Comic Sans MS" w:cs="Times New Roman"/>
                <w:color w:val="000000"/>
                <w:sz w:val="20"/>
                <w:szCs w:val="20"/>
                <w:lang w:eastAsia="en-GB"/>
              </w:rPr>
              <w:t>e sure your narrator sounds inn</w:t>
            </w:r>
            <w:r w:rsidRPr="002C1F7E">
              <w:rPr>
                <w:rFonts w:ascii="Comic Sans MS" w:eastAsia="Times New Roman" w:hAnsi="Comic Sans MS" w:cs="Times New Roman"/>
                <w:color w:val="000000"/>
                <w:sz w:val="20"/>
                <w:szCs w:val="20"/>
                <w:lang w:eastAsia="en-GB"/>
              </w:rPr>
              <w:t>ocent and that</w:t>
            </w:r>
            <w:r>
              <w:rPr>
                <w:rFonts w:ascii="Comic Sans MS" w:eastAsia="Times New Roman" w:hAnsi="Comic Sans MS" w:cs="Times New Roman"/>
                <w:color w:val="000000"/>
                <w:sz w:val="20"/>
                <w:szCs w:val="20"/>
                <w:lang w:eastAsia="en-GB"/>
              </w:rPr>
              <w:t xml:space="preserve"> the other character sounds bad?</w:t>
            </w:r>
          </w:p>
          <w:p w14:paraId="24E3A308" w14:textId="77777777" w:rsidR="00FA0ADD" w:rsidRPr="002C1F7E" w:rsidRDefault="00FA0ADD" w:rsidP="00FA0ADD">
            <w:pPr>
              <w:rPr>
                <w:rFonts w:ascii="Times New Roman" w:eastAsia="Times New Roman" w:hAnsi="Times New Roman" w:cs="Times New Roman"/>
                <w:sz w:val="20"/>
                <w:szCs w:val="20"/>
                <w:lang w:eastAsia="en-GB"/>
              </w:rPr>
            </w:pPr>
            <w:r w:rsidRPr="002C1F7E">
              <w:rPr>
                <w:rFonts w:ascii="Comic Sans MS" w:eastAsia="Times New Roman" w:hAnsi="Comic Sans MS" w:cs="Times New Roman"/>
                <w:b/>
                <w:color w:val="FF0000"/>
                <w:sz w:val="20"/>
                <w:szCs w:val="20"/>
                <w:lang w:eastAsia="en-GB"/>
              </w:rPr>
              <w:t>SILVER:</w:t>
            </w:r>
            <w:r w:rsidRPr="002C1F7E">
              <w:rPr>
                <w:rFonts w:ascii="Comic Sans MS" w:eastAsia="Times New Roman" w:hAnsi="Comic Sans MS" w:cs="Times New Roman"/>
                <w:color w:val="FF0000"/>
                <w:sz w:val="20"/>
                <w:szCs w:val="20"/>
                <w:lang w:eastAsia="en-GB"/>
              </w:rPr>
              <w:t xml:space="preserve"> </w:t>
            </w:r>
            <w:r w:rsidRPr="002C1F7E">
              <w:rPr>
                <w:rFonts w:ascii="Comic Sans MS" w:eastAsia="Times New Roman" w:hAnsi="Comic Sans MS" w:cs="Times New Roman"/>
                <w:color w:val="000000"/>
                <w:sz w:val="20"/>
                <w:szCs w:val="20"/>
                <w:lang w:eastAsia="en-GB"/>
              </w:rPr>
              <w:t>Have you made sure that your narrator talks to the reader to try to convince them of the narrator's innocence?</w:t>
            </w:r>
          </w:p>
          <w:p w14:paraId="4BF2270C" w14:textId="77777777" w:rsidR="00FA0ADD" w:rsidRDefault="00FA0ADD" w:rsidP="00FA0ADD">
            <w:pPr>
              <w:rPr>
                <w:rFonts w:ascii="Comic Sans MS" w:eastAsia="Times New Roman" w:hAnsi="Comic Sans MS" w:cs="Times New Roman"/>
                <w:color w:val="000000"/>
                <w:sz w:val="20"/>
                <w:szCs w:val="20"/>
                <w:lang w:eastAsia="en-GB"/>
              </w:rPr>
            </w:pPr>
            <w:r w:rsidRPr="00117540">
              <w:rPr>
                <w:rFonts w:ascii="Comic Sans MS" w:eastAsia="Times New Roman" w:hAnsi="Comic Sans MS" w:cs="Times New Roman"/>
                <w:b/>
                <w:color w:val="FF0000"/>
                <w:sz w:val="20"/>
                <w:szCs w:val="20"/>
                <w:lang w:eastAsia="en-GB"/>
              </w:rPr>
              <w:t>GOLD:</w:t>
            </w:r>
            <w:r w:rsidRPr="00117540">
              <w:rPr>
                <w:rFonts w:ascii="Comic Sans MS" w:eastAsia="Times New Roman" w:hAnsi="Comic Sans MS" w:cs="Times New Roman"/>
                <w:color w:val="FF0000"/>
                <w:sz w:val="20"/>
                <w:szCs w:val="20"/>
                <w:lang w:eastAsia="en-GB"/>
              </w:rPr>
              <w:t xml:space="preserve"> </w:t>
            </w:r>
            <w:r w:rsidRPr="002C1F7E">
              <w:rPr>
                <w:rFonts w:ascii="Comic Sans MS" w:eastAsia="Times New Roman" w:hAnsi="Comic Sans MS" w:cs="Times New Roman"/>
                <w:color w:val="000000"/>
                <w:sz w:val="20"/>
                <w:szCs w:val="20"/>
                <w:lang w:eastAsia="en-GB"/>
              </w:rPr>
              <w:t>Have you included little details which will make your reader doubt your narrator?</w:t>
            </w:r>
          </w:p>
          <w:p w14:paraId="15B5EB39" w14:textId="7C8ECFEF" w:rsidR="00867D81" w:rsidRPr="003620B7" w:rsidRDefault="00867D81" w:rsidP="003620B7">
            <w:pPr>
              <w:rPr>
                <w:rFonts w:ascii="Comic Sans MS" w:hAnsi="Comic Sans MS"/>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388D3710" w:rsidR="00DD3AAA" w:rsidRPr="00193581" w:rsidRDefault="00FA0ADD" w:rsidP="00767E08">
            <w:pPr>
              <w:rPr>
                <w:rFonts w:cstheme="minorHAnsi"/>
                <w:sz w:val="24"/>
                <w:szCs w:val="24"/>
                <w:lang w:val="en-US"/>
              </w:rPr>
            </w:pPr>
            <w:r w:rsidRPr="00E049A0">
              <w:rPr>
                <w:rFonts w:ascii="Comic Sans MS" w:hAnsi="Comic Sans MS"/>
                <w:highlight w:val="yellow"/>
                <w:lang w:val="en-US"/>
              </w:rPr>
              <w:t>You will need a calculator for this LIVE session</w:t>
            </w:r>
            <w:r>
              <w:rPr>
                <w:rFonts w:ascii="Comic Sans MS" w:hAnsi="Comic Sans MS"/>
                <w:lang w:val="en-US"/>
              </w:rPr>
              <w:t xml:space="preserve"> (there are apps on phones or </w:t>
            </w:r>
            <w:proofErr w:type="spellStart"/>
            <w:r>
              <w:rPr>
                <w:rFonts w:ascii="Comic Sans MS" w:hAnsi="Comic Sans MS"/>
                <w:lang w:val="en-US"/>
              </w:rPr>
              <w:t>ipads</w:t>
            </w:r>
            <w:proofErr w:type="spellEnd"/>
            <w:r>
              <w:rPr>
                <w:rFonts w:ascii="Comic Sans MS" w:hAnsi="Comic Sans MS"/>
                <w:lang w:val="en-US"/>
              </w:rPr>
              <w:t xml:space="preserve"> that have one) Complete Bronze, Silver or Gold Tasks. There are extension tasks on all of them and answers are included.</w:t>
            </w:r>
          </w:p>
        </w:tc>
        <w:tc>
          <w:tcPr>
            <w:tcW w:w="3353" w:type="dxa"/>
            <w:tcBorders>
              <w:left w:val="single" w:sz="12" w:space="0" w:color="auto"/>
              <w:bottom w:val="single" w:sz="12" w:space="0" w:color="auto"/>
              <w:right w:val="single" w:sz="12" w:space="0" w:color="auto"/>
            </w:tcBorders>
          </w:tcPr>
          <w:p w14:paraId="6EC419FD" w14:textId="58C5CAE1" w:rsidR="00DD3AAA" w:rsidRDefault="003620B7" w:rsidP="00DD3AAA">
            <w:pPr>
              <w:autoSpaceDE w:val="0"/>
              <w:autoSpaceDN w:val="0"/>
              <w:adjustRightInd w:val="0"/>
              <w:rPr>
                <w:sz w:val="24"/>
                <w:szCs w:val="24"/>
              </w:rPr>
            </w:pPr>
            <w:r>
              <w:rPr>
                <w:rFonts w:ascii="Calibri" w:hAnsi="Calibri" w:cs="Calibri"/>
                <w:b/>
                <w:sz w:val="24"/>
                <w:szCs w:val="24"/>
              </w:rPr>
              <w:t>Geography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5C50D684" w:rsidR="003620B7" w:rsidRPr="00D81218" w:rsidRDefault="00FA0ADD" w:rsidP="00954445">
            <w:pPr>
              <w:rPr>
                <w:sz w:val="24"/>
                <w:szCs w:val="24"/>
              </w:rPr>
            </w:pPr>
            <w:r>
              <w:rPr>
                <w:sz w:val="24"/>
                <w:szCs w:val="24"/>
              </w:rPr>
              <w:t>Use the Bronze, Silver or Gold task sheet to locate and label the main features of a river.</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62291BB3" w14:textId="63654B67"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attached</w:t>
            </w:r>
          </w:p>
          <w:p w14:paraId="400A9D89" w14:textId="7D2B950A"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disastrous</w:t>
            </w:r>
          </w:p>
          <w:p w14:paraId="0C018E42" w14:textId="7826F7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lightning</w:t>
            </w:r>
          </w:p>
          <w:p w14:paraId="09F4269C" w14:textId="2C2AA2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physical</w:t>
            </w:r>
          </w:p>
          <w:p w14:paraId="7AAB0277" w14:textId="68CEEF1E"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soldier</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could create a poster or a </w:t>
            </w:r>
            <w:r w:rsidRPr="00D30CC6">
              <w:rPr>
                <w:rFonts w:ascii="Calibri" w:hAnsi="Calibri" w:cs="Calibri"/>
                <w:color w:val="000000"/>
                <w:sz w:val="24"/>
                <w:szCs w:val="24"/>
                <w:shd w:val="clear" w:color="auto" w:fill="FFFFFF"/>
              </w:rPr>
              <w:lastRenderedPageBreak/>
              <w:t>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0D9AAFCB"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FA0ADD">
              <w:rPr>
                <w:rFonts w:ascii="Calibri" w:hAnsi="Calibri" w:cs="Calibri"/>
                <w:color w:val="000000"/>
                <w:sz w:val="24"/>
                <w:szCs w:val="24"/>
                <w:shd w:val="clear" w:color="auto" w:fill="FFFFFF"/>
              </w:rPr>
              <w:t>26</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693EF0EC" w14:textId="77777777" w:rsidR="00FA0ADD" w:rsidRPr="00044158" w:rsidRDefault="00FA0ADD" w:rsidP="00FA0ADD">
            <w:pPr>
              <w:contextualSpacing/>
              <w:rPr>
                <w:rFonts w:ascii="Comic Sans MS" w:hAnsi="Comic Sans MS"/>
                <w:sz w:val="20"/>
                <w:szCs w:val="20"/>
              </w:rPr>
            </w:pPr>
            <w:r w:rsidRPr="00044158">
              <w:rPr>
                <w:rFonts w:ascii="Comic Sans MS" w:hAnsi="Comic Sans MS"/>
                <w:sz w:val="20"/>
                <w:szCs w:val="20"/>
              </w:rPr>
              <w:lastRenderedPageBreak/>
              <w:t xml:space="preserve">Read </w:t>
            </w:r>
            <w:r>
              <w:rPr>
                <w:rFonts w:ascii="Comic Sans MS" w:hAnsi="Comic Sans MS"/>
                <w:sz w:val="20"/>
                <w:szCs w:val="20"/>
              </w:rPr>
              <w:t>“T</w:t>
            </w:r>
            <w:r w:rsidRPr="00044158">
              <w:rPr>
                <w:rFonts w:ascii="Comic Sans MS" w:hAnsi="Comic Sans MS"/>
                <w:sz w:val="20"/>
                <w:szCs w:val="20"/>
              </w:rPr>
              <w:t xml:space="preserve">he Secret Garden at </w:t>
            </w:r>
            <w:hyperlink r:id="rId10" w:anchor="page/346/mode/2up" w:history="1">
              <w:r w:rsidRPr="00044158">
                <w:rPr>
                  <w:rStyle w:val="Hyperlink"/>
                  <w:rFonts w:ascii="Comic Sans MS" w:hAnsi="Comic Sans MS"/>
                  <w:sz w:val="20"/>
                  <w:szCs w:val="20"/>
                </w:rPr>
                <w:t>The Secret Garden | Read.gov | Library of Congress</w:t>
              </w:r>
            </w:hyperlink>
          </w:p>
          <w:p w14:paraId="2EAD8F5D" w14:textId="77777777" w:rsidR="00FA0ADD" w:rsidRPr="00044158" w:rsidRDefault="00FA0ADD" w:rsidP="00FA0ADD">
            <w:pPr>
              <w:contextualSpacing/>
              <w:rPr>
                <w:rFonts w:ascii="Comic Sans MS" w:hAnsi="Comic Sans MS"/>
                <w:sz w:val="20"/>
                <w:szCs w:val="20"/>
              </w:rPr>
            </w:pPr>
            <w:r w:rsidRPr="00044158">
              <w:rPr>
                <w:rFonts w:ascii="Comic Sans MS" w:hAnsi="Comic Sans MS"/>
                <w:sz w:val="20"/>
                <w:szCs w:val="20"/>
              </w:rPr>
              <w:t>Read chapter 25: “The Curtain” and answer the following questions:</w:t>
            </w:r>
          </w:p>
          <w:p w14:paraId="53619F67" w14:textId="77777777" w:rsidR="00FA0ADD" w:rsidRPr="00335B9A" w:rsidRDefault="00FA0ADD" w:rsidP="00FA0ADD">
            <w:pPr>
              <w:contextualSpacing/>
              <w:rPr>
                <w:rFonts w:ascii="Comic Sans MS" w:hAnsi="Comic Sans MS"/>
                <w:color w:val="FF0000"/>
                <w:sz w:val="20"/>
                <w:szCs w:val="20"/>
              </w:rPr>
            </w:pPr>
            <w:r w:rsidRPr="00335B9A">
              <w:rPr>
                <w:rFonts w:ascii="Comic Sans MS" w:hAnsi="Comic Sans MS"/>
                <w:color w:val="FF0000"/>
                <w:sz w:val="20"/>
                <w:szCs w:val="20"/>
              </w:rPr>
              <w:t>Find evidence in the text to show what the robin thought of Dickon.</w:t>
            </w:r>
          </w:p>
          <w:p w14:paraId="632D0A3B" w14:textId="77777777" w:rsidR="00FA0ADD" w:rsidRPr="00335B9A" w:rsidRDefault="00FA0ADD" w:rsidP="00FA0ADD">
            <w:pPr>
              <w:contextualSpacing/>
              <w:rPr>
                <w:rFonts w:ascii="Comic Sans MS" w:hAnsi="Comic Sans MS"/>
                <w:color w:val="FF0000"/>
                <w:sz w:val="20"/>
                <w:szCs w:val="20"/>
              </w:rPr>
            </w:pPr>
            <w:r w:rsidRPr="00335B9A">
              <w:rPr>
                <w:rFonts w:ascii="Comic Sans MS" w:hAnsi="Comic Sans MS"/>
                <w:color w:val="FF0000"/>
                <w:sz w:val="20"/>
                <w:szCs w:val="20"/>
              </w:rPr>
              <w:t>How does the robin feel about Mary and Colin?</w:t>
            </w:r>
          </w:p>
          <w:p w14:paraId="340084B0" w14:textId="50FB936A" w:rsidR="008A11DA" w:rsidRPr="00FA0ADD" w:rsidRDefault="00FA0ADD" w:rsidP="00D81218">
            <w:pPr>
              <w:contextualSpacing/>
              <w:rPr>
                <w:rFonts w:ascii="Comic Sans MS" w:hAnsi="Comic Sans MS"/>
                <w:color w:val="FF0000"/>
                <w:sz w:val="20"/>
                <w:szCs w:val="20"/>
              </w:rPr>
            </w:pPr>
            <w:r w:rsidRPr="00335B9A">
              <w:rPr>
                <w:rFonts w:ascii="Comic Sans MS" w:hAnsi="Comic Sans MS"/>
                <w:color w:val="FF0000"/>
                <w:sz w:val="20"/>
                <w:szCs w:val="20"/>
              </w:rPr>
              <w:lastRenderedPageBreak/>
              <w:t>Explain how Colin feels about his mother now and how his feelings have changed.</w:t>
            </w:r>
          </w:p>
        </w:tc>
        <w:tc>
          <w:tcPr>
            <w:tcW w:w="3353" w:type="dxa"/>
            <w:tcBorders>
              <w:top w:val="single" w:sz="12" w:space="0" w:color="auto"/>
              <w:left w:val="single" w:sz="12" w:space="0" w:color="auto"/>
              <w:bottom w:val="single" w:sz="4" w:space="0" w:color="auto"/>
              <w:right w:val="single" w:sz="12" w:space="0" w:color="auto"/>
            </w:tcBorders>
          </w:tcPr>
          <w:p w14:paraId="68278C26" w14:textId="77777777" w:rsidR="00FA0ADD" w:rsidRDefault="00FA0ADD" w:rsidP="00FA0ADD">
            <w:pPr>
              <w:rPr>
                <w:rFonts w:ascii="Comic Sans MS" w:hAnsi="Comic Sans MS"/>
                <w:sz w:val="24"/>
              </w:rPr>
            </w:pPr>
            <w:r w:rsidRPr="00015850">
              <w:rPr>
                <w:rFonts w:ascii="Comic Sans MS" w:hAnsi="Comic Sans MS"/>
                <w:lang w:val="en-US"/>
              </w:rPr>
              <w:lastRenderedPageBreak/>
              <w:t xml:space="preserve">PE - </w:t>
            </w:r>
            <w:r w:rsidRPr="00015850">
              <w:rPr>
                <w:rFonts w:ascii="Comic Sans MS" w:hAnsi="Comic Sans MS"/>
                <w:sz w:val="24"/>
              </w:rPr>
              <w:t xml:space="preserve">Ping Towel Pong. You need another person, a towel, a small ball and space to play. Players stand opposite and hold 2 corners of the towel each. Keep it flat and place the small ball in the middle of the towel. Tip the towel to try to </w:t>
            </w:r>
            <w:r w:rsidRPr="00015850">
              <w:rPr>
                <w:rFonts w:ascii="Comic Sans MS" w:hAnsi="Comic Sans MS"/>
                <w:sz w:val="24"/>
              </w:rPr>
              <w:lastRenderedPageBreak/>
              <w:t xml:space="preserve">make the ball run off the other team’s end. The winner is the one who manages to get the ball to run off the other person’s end. </w:t>
            </w:r>
          </w:p>
          <w:p w14:paraId="50388863" w14:textId="77777777" w:rsidR="00FA0ADD" w:rsidRDefault="00FA0ADD" w:rsidP="00FA0ADD">
            <w:pPr>
              <w:rPr>
                <w:rFonts w:ascii="Comic Sans MS" w:hAnsi="Comic Sans MS"/>
                <w:sz w:val="24"/>
              </w:rPr>
            </w:pPr>
            <w:r>
              <w:rPr>
                <w:rFonts w:ascii="Comic Sans MS" w:hAnsi="Comic Sans MS"/>
                <w:sz w:val="24"/>
              </w:rPr>
              <w:t xml:space="preserve">OR </w:t>
            </w:r>
          </w:p>
          <w:p w14:paraId="1795C92A" w14:textId="4284126F" w:rsidR="00DD3AAA" w:rsidRPr="00FA0ADD" w:rsidRDefault="00FA0ADD" w:rsidP="008A11DA">
            <w:pPr>
              <w:rPr>
                <w:rFonts w:ascii="Comic Sans MS" w:hAnsi="Comic Sans MS"/>
                <w:sz w:val="24"/>
              </w:rPr>
            </w:pPr>
            <w:r>
              <w:rPr>
                <w:rFonts w:ascii="Comic Sans MS" w:hAnsi="Comic Sans MS"/>
                <w:sz w:val="24"/>
              </w:rPr>
              <w:t>Play “Around the Sock” from the Joy of Moving Winter Games pack (attached on the Home Learning Page) Take a picture of yourself playing, post to social media with #</w:t>
            </w:r>
            <w:proofErr w:type="spellStart"/>
            <w:r>
              <w:rPr>
                <w:rFonts w:ascii="Comic Sans MS" w:hAnsi="Comic Sans MS"/>
                <w:sz w:val="24"/>
              </w:rPr>
              <w:t>JOMWinterGames</w:t>
            </w:r>
            <w:proofErr w:type="spellEnd"/>
            <w:r>
              <w:rPr>
                <w:rFonts w:ascii="Comic Sans MS" w:hAnsi="Comic Sans MS"/>
                <w:sz w:val="24"/>
              </w:rPr>
              <w:t xml:space="preserve"> and be in with a chance of winning some prizes for school.</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60B9EA96" w14:textId="77777777" w:rsidR="00767E08" w:rsidRDefault="00EA0CD3" w:rsidP="00B547C7">
            <w:pPr>
              <w:rPr>
                <w:rFonts w:ascii="Century Gothic" w:hAnsi="Century Gothic"/>
              </w:rPr>
            </w:pPr>
            <w:r>
              <w:rPr>
                <w:rFonts w:ascii="Century Gothic" w:hAnsi="Century Gothic"/>
                <w:b/>
              </w:rPr>
              <w:t>Science/History:</w:t>
            </w:r>
            <w:r>
              <w:rPr>
                <w:rFonts w:ascii="Century Gothic" w:hAnsi="Century Gothic"/>
              </w:rPr>
              <w:t xml:space="preserve"> Find out all about the fascinating Carl Linnaeus and his wonderful way of classifying animals here (</w:t>
            </w:r>
            <w:hyperlink r:id="rId11" w:history="1">
              <w:r w:rsidRPr="00BB709D">
                <w:rPr>
                  <w:rStyle w:val="Hyperlink"/>
                  <w:rFonts w:ascii="Century Gothic" w:hAnsi="Century Gothic"/>
                </w:rPr>
                <w:t>https://www.bbc.co.uk/teach/class-clips-video/science-ks2-the-work-of-carl-linnaeus/zhnjf4j</w:t>
              </w:r>
            </w:hyperlink>
            <w:r>
              <w:rPr>
                <w:rFonts w:ascii="Century Gothic" w:hAnsi="Century Gothic"/>
              </w:rPr>
              <w:t>) – this will give you a little head start into what’s to come in our science topic over the coming weeks!</w:t>
            </w:r>
          </w:p>
          <w:p w14:paraId="400E075F" w14:textId="77777777" w:rsidR="00EA0CD3" w:rsidRDefault="00EA0CD3" w:rsidP="00B547C7">
            <w:pPr>
              <w:rPr>
                <w:rFonts w:ascii="Century Gothic" w:hAnsi="Century Gothic"/>
              </w:rPr>
            </w:pPr>
            <w:r>
              <w:rPr>
                <w:rFonts w:ascii="Century Gothic" w:hAnsi="Century Gothic"/>
                <w:b/>
              </w:rPr>
              <w:t>Art/DT:</w:t>
            </w:r>
            <w:r>
              <w:rPr>
                <w:rFonts w:ascii="Century Gothic" w:hAnsi="Century Gothic"/>
              </w:rPr>
              <w:t xml:space="preserve"> Create a sketch or a 3D model of the journey of a river! Use your new knowledge from Monday’s Geography lesson to help you.</w:t>
            </w:r>
          </w:p>
          <w:p w14:paraId="3970F7ED" w14:textId="5705BE9E" w:rsidR="00EA0CD3" w:rsidRPr="00EA0CD3" w:rsidRDefault="00EA0CD3" w:rsidP="00B547C7">
            <w:pPr>
              <w:rPr>
                <w:rFonts w:ascii="Century Gothic" w:hAnsi="Century Gothic"/>
              </w:rPr>
            </w:pPr>
            <w:r>
              <w:rPr>
                <w:rFonts w:ascii="Century Gothic" w:hAnsi="Century Gothic"/>
                <w:b/>
              </w:rPr>
              <w:t xml:space="preserve">Music: </w:t>
            </w:r>
            <w:r>
              <w:rPr>
                <w:rFonts w:ascii="Century Gothic" w:hAnsi="Century Gothic"/>
              </w:rPr>
              <w:t>Challenge yourself to learn a sign language routine of a song of your choice! Find a playlist here (</w:t>
            </w:r>
            <w:hyperlink r:id="rId12" w:history="1">
              <w:r w:rsidRPr="00BB709D">
                <w:rPr>
                  <w:rStyle w:val="Hyperlink"/>
                  <w:rFonts w:ascii="Century Gothic" w:hAnsi="Century Gothic"/>
                </w:rPr>
                <w:t>https://www.youtube.com/playlist?list=PLjT4XhijakZjgDSblHxgYBiN4R9V2BZnA</w:t>
              </w:r>
            </w:hyperlink>
            <w:r>
              <w:rPr>
                <w:rFonts w:ascii="Century Gothic" w:hAnsi="Century Gothic"/>
              </w:rPr>
              <w:t>) and select which song you want. If you’d like to send a small video to us of you performing, we’d love to see it!</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7E7F" w14:textId="77777777" w:rsidR="001D0456" w:rsidRDefault="001D0456" w:rsidP="00EB47E3">
      <w:pPr>
        <w:spacing w:after="0" w:line="240" w:lineRule="auto"/>
      </w:pPr>
      <w:r>
        <w:separator/>
      </w:r>
    </w:p>
  </w:endnote>
  <w:endnote w:type="continuationSeparator" w:id="0">
    <w:p w14:paraId="17D3912B" w14:textId="77777777" w:rsidR="001D0456" w:rsidRDefault="001D0456"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1E11" w14:textId="77777777" w:rsidR="001D0456" w:rsidRDefault="001D0456" w:rsidP="00EB47E3">
      <w:pPr>
        <w:spacing w:after="0" w:line="240" w:lineRule="auto"/>
      </w:pPr>
      <w:r>
        <w:separator/>
      </w:r>
    </w:p>
  </w:footnote>
  <w:footnote w:type="continuationSeparator" w:id="0">
    <w:p w14:paraId="11D26B99" w14:textId="77777777" w:rsidR="001D0456" w:rsidRDefault="001D0456"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0CD3"/>
    <w:rsid w:val="00EA7093"/>
    <w:rsid w:val="00EB0CB8"/>
    <w:rsid w:val="00EB47E3"/>
    <w:rsid w:val="00EB791E"/>
    <w:rsid w:val="00EE0656"/>
    <w:rsid w:val="00EF6F50"/>
    <w:rsid w:val="00EF7161"/>
    <w:rsid w:val="00F10D06"/>
    <w:rsid w:val="00F11C93"/>
    <w:rsid w:val="00FA0ADD"/>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playlist?list=PLjT4XhijakZjgDSblHxgYBiN4R9V2BZnA"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science-ks2-the-work-of-carl-linnaeus/zhnjf4j"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openxmlformats.org/package/2006/metadata/core-properties"/>
    <ds:schemaRef ds:uri="06cc8b1c-6200-4d08-a064-178226381f90"/>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2021-02-12T13:27:00Z</dcterms:created>
  <dcterms:modified xsi:type="dcterms:W3CDTF">2021-02-12T13:27:00Z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