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37BEDEF" w:rsidR="00316689" w:rsidRDefault="00746218" w:rsidP="00EB47E3">
      <w:pPr>
        <w:jc w:val="center"/>
        <w:rPr>
          <w:b/>
          <w:sz w:val="24"/>
          <w:szCs w:val="24"/>
          <w:u w:val="single"/>
        </w:rPr>
      </w:pPr>
      <w:r>
        <w:rPr>
          <w:b/>
          <w:sz w:val="24"/>
          <w:szCs w:val="24"/>
          <w:u w:val="single"/>
        </w:rPr>
        <w:t>Tuesday</w:t>
      </w:r>
      <w:r w:rsidR="00316689">
        <w:rPr>
          <w:b/>
          <w:sz w:val="24"/>
          <w:szCs w:val="24"/>
          <w:u w:val="single"/>
        </w:rPr>
        <w:t xml:space="preserve"> </w:t>
      </w:r>
      <w:r>
        <w:rPr>
          <w:b/>
          <w:sz w:val="24"/>
          <w:szCs w:val="24"/>
          <w:u w:val="single"/>
        </w:rPr>
        <w:t>9</w:t>
      </w:r>
      <w:r w:rsidR="000E1C4C" w:rsidRPr="000E1C4C">
        <w:rPr>
          <w:b/>
          <w:sz w:val="24"/>
          <w:szCs w:val="24"/>
          <w:u w:val="single"/>
          <w:vertAlign w:val="superscript"/>
        </w:rPr>
        <w:t>th</w:t>
      </w:r>
      <w:r w:rsidR="000E1C4C">
        <w:rPr>
          <w:b/>
          <w:sz w:val="24"/>
          <w:szCs w:val="24"/>
          <w:u w:val="single"/>
        </w:rPr>
        <w:t xml:space="preserve"> 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2F649635" w14:textId="77777777" w:rsidR="00746218" w:rsidRPr="00694387" w:rsidRDefault="00746218" w:rsidP="00746218">
            <w:pPr>
              <w:rPr>
                <w:rFonts w:ascii="Comic Sans MS" w:hAnsi="Comic Sans MS"/>
                <w:sz w:val="20"/>
                <w:szCs w:val="20"/>
              </w:rPr>
            </w:pPr>
            <w:r w:rsidRPr="00694387">
              <w:rPr>
                <w:rFonts w:ascii="Comic Sans MS" w:hAnsi="Comic Sans MS"/>
                <w:sz w:val="20"/>
                <w:szCs w:val="20"/>
              </w:rPr>
              <w:t xml:space="preserve">Just in case you didn’t get to see the clip shown of the story, “The True Story of the Three Little Pigs”, you can find it here: </w:t>
            </w:r>
            <w:hyperlink r:id="rId10" w:history="1">
              <w:r w:rsidRPr="00694387">
                <w:rPr>
                  <w:rStyle w:val="Hyperlink"/>
                  <w:sz w:val="20"/>
                  <w:szCs w:val="20"/>
                </w:rPr>
                <w:t xml:space="preserve">The TRUE story of the 3 little pigs by </w:t>
              </w:r>
              <w:proofErr w:type="spellStart"/>
              <w:r w:rsidRPr="00694387">
                <w:rPr>
                  <w:rStyle w:val="Hyperlink"/>
                  <w:sz w:val="20"/>
                  <w:szCs w:val="20"/>
                </w:rPr>
                <w:t>A.Wolf</w:t>
              </w:r>
              <w:proofErr w:type="spellEnd"/>
              <w:r w:rsidRPr="00694387">
                <w:rPr>
                  <w:rStyle w:val="Hyperlink"/>
                  <w:sz w:val="20"/>
                  <w:szCs w:val="20"/>
                </w:rPr>
                <w:t xml:space="preserve"> as told to Jon </w:t>
              </w:r>
              <w:proofErr w:type="spellStart"/>
              <w:r w:rsidRPr="00694387">
                <w:rPr>
                  <w:rStyle w:val="Hyperlink"/>
                  <w:sz w:val="20"/>
                  <w:szCs w:val="20"/>
                </w:rPr>
                <w:t>Scieszka</w:t>
              </w:r>
              <w:proofErr w:type="spellEnd"/>
              <w:r w:rsidRPr="00694387">
                <w:rPr>
                  <w:rStyle w:val="Hyperlink"/>
                  <w:sz w:val="20"/>
                  <w:szCs w:val="20"/>
                </w:rPr>
                <w:t xml:space="preserve">. Grandma </w:t>
              </w:r>
              <w:proofErr w:type="spellStart"/>
              <w:r w:rsidRPr="00694387">
                <w:rPr>
                  <w:rStyle w:val="Hyperlink"/>
                  <w:sz w:val="20"/>
                  <w:szCs w:val="20"/>
                </w:rPr>
                <w:t>Annii's</w:t>
              </w:r>
              <w:proofErr w:type="spellEnd"/>
              <w:r w:rsidRPr="00694387">
                <w:rPr>
                  <w:rStyle w:val="Hyperlink"/>
                  <w:sz w:val="20"/>
                  <w:szCs w:val="20"/>
                </w:rPr>
                <w:t xml:space="preserve"> Story Time - YouTube</w:t>
              </w:r>
            </w:hyperlink>
          </w:p>
          <w:p w14:paraId="40E34AD1" w14:textId="77777777" w:rsidR="00746218" w:rsidRDefault="00746218" w:rsidP="00746218">
            <w:pPr>
              <w:rPr>
                <w:rFonts w:ascii="Comic Sans MS" w:hAnsi="Comic Sans MS"/>
                <w:sz w:val="20"/>
                <w:szCs w:val="20"/>
              </w:rPr>
            </w:pPr>
            <w:r w:rsidRPr="00694387">
              <w:rPr>
                <w:rFonts w:ascii="Comic Sans MS" w:hAnsi="Comic Sans MS"/>
                <w:sz w:val="20"/>
                <w:szCs w:val="20"/>
              </w:rPr>
              <w:t xml:space="preserve">Complete the Twisted Tales sheet (you do not have to print it out), thinking carefully about your narrator – the villain!  Use the fairy tale you are going to twist in your story.  </w:t>
            </w:r>
          </w:p>
          <w:p w14:paraId="6ABA0C6A" w14:textId="77777777" w:rsidR="00746218" w:rsidRPr="00694387" w:rsidRDefault="00746218" w:rsidP="00746218">
            <w:pPr>
              <w:rPr>
                <w:rFonts w:ascii="Comic Sans MS" w:hAnsi="Comic Sans MS"/>
                <w:sz w:val="20"/>
                <w:szCs w:val="20"/>
              </w:rPr>
            </w:pPr>
            <w:r w:rsidRPr="00F14D41">
              <w:rPr>
                <w:rFonts w:ascii="Comic Sans MS" w:hAnsi="Comic Sans MS"/>
                <w:sz w:val="20"/>
                <w:szCs w:val="20"/>
                <w:highlight w:val="yellow"/>
              </w:rPr>
              <w:t xml:space="preserve">PLEASE SEND THIS </w:t>
            </w:r>
            <w:r>
              <w:rPr>
                <w:rFonts w:ascii="Comic Sans MS" w:hAnsi="Comic Sans MS"/>
                <w:sz w:val="20"/>
                <w:szCs w:val="20"/>
                <w:highlight w:val="yellow"/>
              </w:rPr>
              <w:t xml:space="preserve">PIECE OF WORK IN TO US BY EMAIL – TO </w:t>
            </w:r>
            <w:r w:rsidRPr="00F14D41">
              <w:rPr>
                <w:rFonts w:ascii="Comic Sans MS" w:hAnsi="Comic Sans MS"/>
                <w:sz w:val="20"/>
                <w:szCs w:val="20"/>
                <w:highlight w:val="yellow"/>
              </w:rPr>
              <w:t>MRS TOVELL/ MR GREEN.</w:t>
            </w:r>
          </w:p>
          <w:p w14:paraId="15B5EB39" w14:textId="5FD2A72F" w:rsidR="00867D81" w:rsidRPr="003620B7" w:rsidRDefault="00867D81" w:rsidP="003620B7">
            <w:pPr>
              <w:rPr>
                <w:rFonts w:ascii="Comic Sans MS" w:hAnsi="Comic Sans MS"/>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68487422" w14:textId="77777777" w:rsidR="00746218" w:rsidRDefault="00746218" w:rsidP="00746218">
            <w:pPr>
              <w:pStyle w:val="NoSpacing"/>
              <w:rPr>
                <w:rFonts w:ascii="Comic Sans MS" w:hAnsi="Comic Sans MS"/>
                <w:lang w:val="en-US"/>
              </w:rPr>
            </w:pPr>
            <w:r>
              <w:rPr>
                <w:rFonts w:ascii="Comic Sans MS" w:hAnsi="Comic Sans MS"/>
                <w:lang w:val="en-US"/>
              </w:rPr>
              <w:t>Bronze, Silver and Gold Missing Angle Task Sheets. (Answers are on each individual sheet)</w:t>
            </w:r>
          </w:p>
          <w:p w14:paraId="1C680E97" w14:textId="77777777" w:rsidR="00DD3AAA" w:rsidRDefault="00DD3AAA" w:rsidP="00767E08">
            <w:pPr>
              <w:rPr>
                <w:rFonts w:cstheme="minorHAnsi"/>
                <w:sz w:val="24"/>
                <w:szCs w:val="24"/>
                <w:lang w:val="en-US"/>
              </w:rPr>
            </w:pPr>
          </w:p>
          <w:p w14:paraId="5F047651" w14:textId="77777777" w:rsidR="00746218" w:rsidRPr="004F59F1" w:rsidRDefault="00746218" w:rsidP="00746218">
            <w:pPr>
              <w:pStyle w:val="NoSpacing"/>
              <w:rPr>
                <w:rFonts w:ascii="Comic Sans MS" w:hAnsi="Comic Sans MS"/>
                <w:lang w:val="en-US"/>
              </w:rPr>
            </w:pPr>
            <w:r w:rsidRPr="004F59F1">
              <w:rPr>
                <w:rFonts w:ascii="Comic Sans MS" w:hAnsi="Comic Sans MS"/>
                <w:lang w:val="en-US"/>
              </w:rPr>
              <w:t xml:space="preserve">Have a go at the Marching Madness Games on Abacus. </w:t>
            </w:r>
          </w:p>
          <w:p w14:paraId="493BFBDC" w14:textId="77777777" w:rsidR="00746218" w:rsidRDefault="00746218" w:rsidP="00746218">
            <w:pPr>
              <w:pStyle w:val="NoSpacing"/>
              <w:rPr>
                <w:rFonts w:ascii="Comic Sans MS" w:hAnsi="Comic Sans MS"/>
                <w:lang w:val="en-US"/>
              </w:rPr>
            </w:pPr>
            <w:r w:rsidRPr="004F59F1">
              <w:rPr>
                <w:rFonts w:ascii="Comic Sans MS" w:hAnsi="Comic Sans MS"/>
                <w:lang w:val="en-US"/>
              </w:rPr>
              <w:t xml:space="preserve">Password reminder: </w:t>
            </w:r>
          </w:p>
          <w:p w14:paraId="1D39F91F" w14:textId="77777777" w:rsidR="00746218" w:rsidRDefault="00746218" w:rsidP="00746218">
            <w:pPr>
              <w:pStyle w:val="NoSpacing"/>
              <w:rPr>
                <w:rFonts w:ascii="Comic Sans MS" w:hAnsi="Comic Sans MS"/>
                <w:lang w:val="en-US"/>
              </w:rPr>
            </w:pPr>
            <w:r w:rsidRPr="004F59F1">
              <w:rPr>
                <w:rFonts w:ascii="Comic Sans MS" w:hAnsi="Comic Sans MS"/>
                <w:lang w:val="en-US"/>
              </w:rPr>
              <w:t xml:space="preserve">Username = first initial and last name (all lower case, no spaces) </w:t>
            </w:r>
          </w:p>
          <w:p w14:paraId="5416D7B4" w14:textId="77777777" w:rsidR="00746218" w:rsidRDefault="00746218" w:rsidP="00746218">
            <w:pPr>
              <w:pStyle w:val="NoSpacing"/>
              <w:rPr>
                <w:rFonts w:ascii="Comic Sans MS" w:hAnsi="Comic Sans MS"/>
                <w:lang w:val="en-US"/>
              </w:rPr>
            </w:pPr>
            <w:r>
              <w:rPr>
                <w:rFonts w:ascii="Comic Sans MS" w:hAnsi="Comic Sans MS"/>
                <w:lang w:val="en-US"/>
              </w:rPr>
              <w:t>Password is aps123</w:t>
            </w:r>
            <w:r w:rsidRPr="004F59F1">
              <w:rPr>
                <w:rFonts w:ascii="Comic Sans MS" w:hAnsi="Comic Sans MS"/>
                <w:lang w:val="en-US"/>
              </w:rPr>
              <w:t xml:space="preserve"> </w:t>
            </w:r>
          </w:p>
          <w:p w14:paraId="0B5DEC23" w14:textId="77777777" w:rsidR="00746218" w:rsidRPr="004F59F1" w:rsidRDefault="00746218" w:rsidP="00746218">
            <w:pPr>
              <w:pStyle w:val="NoSpacing"/>
              <w:rPr>
                <w:rFonts w:ascii="Comic Sans MS" w:hAnsi="Comic Sans MS"/>
                <w:lang w:val="en-US"/>
              </w:rPr>
            </w:pPr>
            <w:r>
              <w:rPr>
                <w:rFonts w:ascii="Comic Sans MS" w:hAnsi="Comic Sans MS"/>
                <w:lang w:val="en-US"/>
              </w:rPr>
              <w:t>School C</w:t>
            </w:r>
            <w:r w:rsidRPr="004F59F1">
              <w:rPr>
                <w:rFonts w:ascii="Comic Sans MS" w:hAnsi="Comic Sans MS"/>
                <w:lang w:val="en-US"/>
              </w:rPr>
              <w:t xml:space="preserve">ode is </w:t>
            </w:r>
            <w:proofErr w:type="spellStart"/>
            <w:r w:rsidRPr="004F59F1">
              <w:rPr>
                <w:rFonts w:ascii="Comic Sans MS" w:hAnsi="Comic Sans MS"/>
                <w:lang w:val="en-US"/>
              </w:rPr>
              <w:t>attl</w:t>
            </w:r>
            <w:proofErr w:type="spellEnd"/>
            <w:r w:rsidRPr="004F59F1">
              <w:rPr>
                <w:rFonts w:ascii="Comic Sans MS" w:hAnsi="Comic Sans MS"/>
                <w:lang w:val="en-US"/>
              </w:rPr>
              <w:t>.</w:t>
            </w:r>
          </w:p>
          <w:p w14:paraId="2D38A2BA" w14:textId="77777777" w:rsidR="00746218" w:rsidRDefault="00746218" w:rsidP="00746218">
            <w:pPr>
              <w:pStyle w:val="Bodytextcell"/>
            </w:pPr>
            <w:r>
              <w:rPr>
                <w:rStyle w:val="BodytexthyperlinkCharacter"/>
              </w:rPr>
              <w:t xml:space="preserve">BRONZE </w:t>
            </w:r>
            <w:hyperlink r:id="rId11" w:history="1">
              <w:r>
                <w:rPr>
                  <w:rStyle w:val="BodytexthyperlinkCharacter"/>
                </w:rPr>
                <w:t>Marching madness 6.15a</w:t>
              </w:r>
            </w:hyperlink>
          </w:p>
          <w:p w14:paraId="70C79342" w14:textId="77777777" w:rsidR="00746218" w:rsidRDefault="00746218" w:rsidP="00746218">
            <w:pPr>
              <w:pStyle w:val="Bodytextcell"/>
              <w:rPr>
                <w:rStyle w:val="BodytextcellCharacter"/>
              </w:rPr>
            </w:pPr>
            <w:r>
              <w:rPr>
                <w:rStyle w:val="BodytexthyperlinkCharacter"/>
              </w:rPr>
              <w:t xml:space="preserve">SILVER </w:t>
            </w:r>
            <w:hyperlink r:id="rId12" w:history="1">
              <w:r>
                <w:rPr>
                  <w:rStyle w:val="BodytexthyperlinkCharacter"/>
                </w:rPr>
                <w:t>Marching madness 6.15b</w:t>
              </w:r>
            </w:hyperlink>
          </w:p>
          <w:p w14:paraId="33693513" w14:textId="77777777" w:rsidR="00746218" w:rsidRPr="00CD0AEB" w:rsidRDefault="00746218" w:rsidP="00746218">
            <w:pPr>
              <w:rPr>
                <w:rFonts w:ascii="Comic Sans MS" w:hAnsi="Comic Sans MS"/>
                <w:lang w:val="en-US"/>
              </w:rPr>
            </w:pPr>
            <w:r>
              <w:rPr>
                <w:rStyle w:val="BodytexthyperlinkCharacter"/>
              </w:rPr>
              <w:t xml:space="preserve">GOLD </w:t>
            </w:r>
            <w:hyperlink r:id="rId13" w:history="1">
              <w:r>
                <w:rPr>
                  <w:rStyle w:val="BodytexthyperlinkCharacter"/>
                </w:rPr>
                <w:t>Marching madness 6.15c</w:t>
              </w:r>
            </w:hyperlink>
          </w:p>
          <w:p w14:paraId="5C7EB90B" w14:textId="7E6FA709" w:rsidR="00746218" w:rsidRPr="00193581" w:rsidRDefault="00746218" w:rsidP="00767E08">
            <w:pPr>
              <w:rPr>
                <w:rFonts w:cstheme="minorHAnsi"/>
                <w:sz w:val="24"/>
                <w:szCs w:val="24"/>
                <w:lang w:val="en-US"/>
              </w:rPr>
            </w:pPr>
          </w:p>
        </w:tc>
        <w:tc>
          <w:tcPr>
            <w:tcW w:w="3353" w:type="dxa"/>
            <w:tcBorders>
              <w:left w:val="single" w:sz="12" w:space="0" w:color="auto"/>
              <w:bottom w:val="single" w:sz="12" w:space="0" w:color="auto"/>
              <w:right w:val="single" w:sz="12" w:space="0" w:color="auto"/>
            </w:tcBorders>
          </w:tcPr>
          <w:p w14:paraId="6EC419FD" w14:textId="10E6DB93" w:rsidR="00DD3AAA" w:rsidRDefault="00746218" w:rsidP="00DD3AAA">
            <w:pPr>
              <w:autoSpaceDE w:val="0"/>
              <w:autoSpaceDN w:val="0"/>
              <w:adjustRightInd w:val="0"/>
              <w:rPr>
                <w:sz w:val="24"/>
                <w:szCs w:val="24"/>
              </w:rPr>
            </w:pPr>
            <w:r>
              <w:rPr>
                <w:rFonts w:ascii="Calibri" w:hAnsi="Calibri" w:cs="Calibri"/>
                <w:b/>
                <w:sz w:val="24"/>
                <w:szCs w:val="24"/>
              </w:rPr>
              <w:t>RE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085BD2D3" w14:textId="3D29E83C" w:rsidR="003620B7" w:rsidRPr="00D81218" w:rsidRDefault="00746218" w:rsidP="00954445">
            <w:pPr>
              <w:rPr>
                <w:sz w:val="24"/>
                <w:szCs w:val="24"/>
              </w:rPr>
            </w:pPr>
            <w:r>
              <w:rPr>
                <w:sz w:val="24"/>
                <w:szCs w:val="24"/>
              </w:rPr>
              <w:t xml:space="preserve">Use the activity sheet to describe how the views of reincarnation are similar or different between Buddhism, Hinduism and Sikhism. </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42E50379" w:rsidR="00F11C93" w:rsidRDefault="00D81218"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apparent</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convenience</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familiar</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rhythm</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symbol</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Maybe you </w:t>
            </w:r>
            <w:r w:rsidRPr="00D30CC6">
              <w:rPr>
                <w:rFonts w:ascii="Calibri" w:hAnsi="Calibri" w:cs="Calibri"/>
                <w:color w:val="000000"/>
                <w:sz w:val="24"/>
                <w:szCs w:val="24"/>
                <w:shd w:val="clear" w:color="auto" w:fill="FFFFFF"/>
              </w:rPr>
              <w:lastRenderedPageBreak/>
              <w:t>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1DF930C5"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D81218">
              <w:rPr>
                <w:rFonts w:ascii="Calibri" w:hAnsi="Calibri" w:cs="Calibri"/>
                <w:color w:val="000000"/>
                <w:sz w:val="24"/>
                <w:szCs w:val="24"/>
                <w:shd w:val="clear" w:color="auto" w:fill="FFFFFF"/>
              </w:rPr>
              <w:t>12</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75D86DCE" w14:textId="77777777" w:rsidR="00746218" w:rsidRDefault="00746218" w:rsidP="00746218">
            <w:pPr>
              <w:rPr>
                <w:rFonts w:ascii="Comic Sans MS" w:hAnsi="Comic Sans MS"/>
                <w:sz w:val="20"/>
                <w:szCs w:val="20"/>
              </w:rPr>
            </w:pPr>
            <w:r w:rsidRPr="004534C3">
              <w:rPr>
                <w:rFonts w:ascii="Comic Sans MS" w:hAnsi="Comic Sans MS"/>
                <w:sz w:val="20"/>
                <w:szCs w:val="20"/>
              </w:rPr>
              <w:lastRenderedPageBreak/>
              <w:t xml:space="preserve">Read </w:t>
            </w:r>
            <w:proofErr w:type="gramStart"/>
            <w:r w:rsidRPr="004534C3">
              <w:rPr>
                <w:rFonts w:ascii="Comic Sans MS" w:hAnsi="Comic Sans MS"/>
                <w:sz w:val="20"/>
                <w:szCs w:val="20"/>
              </w:rPr>
              <w:t>The</w:t>
            </w:r>
            <w:proofErr w:type="gramEnd"/>
            <w:r w:rsidRPr="004534C3">
              <w:rPr>
                <w:rFonts w:ascii="Comic Sans MS" w:hAnsi="Comic Sans MS"/>
                <w:sz w:val="20"/>
                <w:szCs w:val="20"/>
              </w:rPr>
              <w:t xml:space="preserve"> Secret Garden online book at  </w:t>
            </w:r>
            <w:hyperlink r:id="rId14" w:anchor="page/328/mode/2up" w:history="1">
              <w:r>
                <w:rPr>
                  <w:rStyle w:val="Hyperlink"/>
                </w:rPr>
                <w:t>The Secret Garden | Read.gov | Library of Congress</w:t>
              </w:r>
            </w:hyperlink>
          </w:p>
          <w:p w14:paraId="0AF9793E" w14:textId="77777777" w:rsidR="00746218" w:rsidRPr="001F1AD1" w:rsidRDefault="00746218" w:rsidP="00746218">
            <w:pPr>
              <w:rPr>
                <w:rFonts w:ascii="Times New Roman" w:eastAsia="Times New Roman" w:hAnsi="Times New Roman" w:cs="Times New Roman"/>
                <w:sz w:val="20"/>
                <w:szCs w:val="20"/>
                <w:lang w:eastAsia="en-GB"/>
              </w:rPr>
            </w:pPr>
            <w:r>
              <w:rPr>
                <w:rFonts w:ascii="Comic Sans MS" w:hAnsi="Comic Sans MS"/>
                <w:sz w:val="20"/>
                <w:szCs w:val="20"/>
              </w:rPr>
              <w:t>Read chapter 24: “Let them laugh” - only the first 10 pages).</w:t>
            </w:r>
          </w:p>
          <w:p w14:paraId="340084B0" w14:textId="44045908" w:rsidR="008A11DA" w:rsidRPr="003620B7" w:rsidRDefault="008A11DA" w:rsidP="00D81218">
            <w:pPr>
              <w:rPr>
                <w:rFonts w:ascii="Comic Sans MS" w:hAnsi="Comic Sans MS"/>
                <w:sz w:val="20"/>
                <w:szCs w:val="20"/>
              </w:rPr>
            </w:pPr>
          </w:p>
        </w:tc>
        <w:tc>
          <w:tcPr>
            <w:tcW w:w="3353" w:type="dxa"/>
            <w:tcBorders>
              <w:top w:val="single" w:sz="12" w:space="0" w:color="auto"/>
              <w:left w:val="single" w:sz="12" w:space="0" w:color="auto"/>
              <w:bottom w:val="single" w:sz="4" w:space="0" w:color="auto"/>
              <w:right w:val="single" w:sz="12" w:space="0" w:color="auto"/>
            </w:tcBorders>
          </w:tcPr>
          <w:p w14:paraId="6BF137AE" w14:textId="77777777" w:rsidR="00746218" w:rsidRPr="006C4C46" w:rsidRDefault="00746218" w:rsidP="00746218">
            <w:pPr>
              <w:rPr>
                <w:rFonts w:ascii="Comic Sans MS" w:hAnsi="Comic Sans MS"/>
                <w:sz w:val="24"/>
                <w:lang w:val="en-US"/>
              </w:rPr>
            </w:pPr>
            <w:r w:rsidRPr="00CD0AEB">
              <w:rPr>
                <w:rFonts w:ascii="Comic Sans MS" w:hAnsi="Comic Sans MS"/>
                <w:lang w:val="en-US"/>
              </w:rPr>
              <w:t xml:space="preserve">PE </w:t>
            </w:r>
            <w:proofErr w:type="gramStart"/>
            <w:r w:rsidRPr="00CD0AEB">
              <w:rPr>
                <w:rFonts w:ascii="Comic Sans MS" w:hAnsi="Comic Sans MS"/>
                <w:lang w:val="en-US"/>
              </w:rPr>
              <w:t xml:space="preserve">–  </w:t>
            </w:r>
            <w:r>
              <w:rPr>
                <w:rFonts w:ascii="Comic Sans MS" w:hAnsi="Comic Sans MS"/>
                <w:sz w:val="24"/>
                <w:lang w:val="en-US"/>
              </w:rPr>
              <w:t>Rainbow</w:t>
            </w:r>
            <w:proofErr w:type="gramEnd"/>
            <w:r>
              <w:rPr>
                <w:rFonts w:ascii="Comic Sans MS" w:hAnsi="Comic Sans MS"/>
                <w:sz w:val="24"/>
                <w:lang w:val="en-US"/>
              </w:rPr>
              <w:t xml:space="preserve"> Yoga </w:t>
            </w:r>
            <w:hyperlink r:id="rId15" w:history="1">
              <w:r w:rsidRPr="000708F0">
                <w:rPr>
                  <w:rStyle w:val="Hyperlink"/>
                  <w:rFonts w:ascii="Comic Sans MS" w:hAnsi="Comic Sans MS"/>
                  <w:sz w:val="24"/>
                  <w:lang w:val="en-US"/>
                </w:rPr>
                <w:t>https://youtu.be/dF7O6-QabIo</w:t>
              </w:r>
            </w:hyperlink>
            <w:r>
              <w:rPr>
                <w:rFonts w:ascii="Comic Sans MS" w:hAnsi="Comic Sans MS"/>
                <w:sz w:val="24"/>
                <w:lang w:val="en-US"/>
              </w:rPr>
              <w:t xml:space="preserve"> </w:t>
            </w:r>
          </w:p>
          <w:p w14:paraId="1795C92A" w14:textId="5A2F843E" w:rsidR="00DD3AAA" w:rsidRPr="00767E08" w:rsidRDefault="00DD3AAA" w:rsidP="008A11DA">
            <w:pPr>
              <w:rPr>
                <w:rFonts w:cstheme="minorHAnsi"/>
                <w:sz w:val="24"/>
                <w:szCs w:val="24"/>
                <w:lang w:val="en-US"/>
              </w:rPr>
            </w:pP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1E65C222" w:rsidR="00767E08" w:rsidRPr="003620B7" w:rsidRDefault="003620B7" w:rsidP="00B547C7">
            <w:pPr>
              <w:rPr>
                <w:rFonts w:ascii="Century Gothic" w:hAnsi="Century Gothic"/>
                <w:b/>
              </w:rPr>
            </w:pPr>
            <w:r>
              <w:rPr>
                <w:rFonts w:ascii="Century Gothic" w:hAnsi="Century Gothic"/>
                <w:b/>
              </w:rPr>
              <w:t>Geography:</w:t>
            </w:r>
            <w:r>
              <w:rPr>
                <w:rFonts w:ascii="Century Gothic" w:hAnsi="Century Gothic"/>
              </w:rPr>
              <w:t xml:space="preserve"> One of the most famous rivers in the UK is the River Thames. Where does the river begin? What towns and cities does it flow through? Which sea does it flow into? What can you find along the way? Create a research poster or a PPT all about the river.</w:t>
            </w:r>
            <w:r>
              <w:rPr>
                <w:rFonts w:ascii="Century Gothic" w:hAnsi="Century Gothic"/>
              </w:rPr>
              <w:br/>
            </w:r>
            <w:r>
              <w:rPr>
                <w:rFonts w:ascii="Century Gothic" w:hAnsi="Century Gothic"/>
                <w:b/>
              </w:rPr>
              <w:t>Computing:</w:t>
            </w:r>
            <w:r>
              <w:rPr>
                <w:rFonts w:ascii="Century Gothic" w:hAnsi="Century Gothic"/>
              </w:rPr>
              <w:t xml:space="preserve"> Use your knowledge of Scratch to create a quiz about a topic of your choice! Watch the YouTube video (the same one we watched while doing our Computing topic before Christmas) and have a go at designing your quiz. You can use multiple choice questions, true or false or single-word responses. </w:t>
            </w:r>
            <w:hyperlink r:id="rId16" w:history="1">
              <w:r w:rsidRPr="00992487">
                <w:rPr>
                  <w:rStyle w:val="Hyperlink"/>
                  <w:rFonts w:ascii="Century Gothic" w:hAnsi="Century Gothic"/>
                </w:rPr>
                <w:t>https://www.youtube.com/watch?v=uRPX1lzvbVk&amp;safe=active</w:t>
              </w:r>
            </w:hyperlink>
            <w:r>
              <w:rPr>
                <w:rFonts w:ascii="Century Gothic" w:hAnsi="Century Gothic"/>
              </w:rPr>
              <w:t xml:space="preserve">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7"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8"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9"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20"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21"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22"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3"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29A26" w14:textId="77777777" w:rsidR="0053403D" w:rsidRDefault="0053403D" w:rsidP="00EB47E3">
      <w:pPr>
        <w:spacing w:after="0" w:line="240" w:lineRule="auto"/>
      </w:pPr>
      <w:r>
        <w:separator/>
      </w:r>
    </w:p>
  </w:endnote>
  <w:endnote w:type="continuationSeparator" w:id="0">
    <w:p w14:paraId="42CDA2C4" w14:textId="77777777" w:rsidR="0053403D" w:rsidRDefault="0053403D"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50CF" w14:textId="77777777" w:rsidR="0053403D" w:rsidRDefault="0053403D" w:rsidP="00EB47E3">
      <w:pPr>
        <w:spacing w:after="0" w:line="240" w:lineRule="auto"/>
      </w:pPr>
      <w:r>
        <w:separator/>
      </w:r>
    </w:p>
  </w:footnote>
  <w:footnote w:type="continuationSeparator" w:id="0">
    <w:p w14:paraId="0D0DB66A" w14:textId="77777777" w:rsidR="0053403D" w:rsidRDefault="0053403D"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3403D"/>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4621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B791E"/>
    <w:rsid w:val="00EE0656"/>
    <w:rsid w:val="00EF6F50"/>
    <w:rsid w:val="00EF7161"/>
    <w:rsid w:val="00F10D06"/>
    <w:rsid w:val="00F11C93"/>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746218"/>
    <w:pPr>
      <w:spacing w:after="0" w:line="240" w:lineRule="auto"/>
    </w:pPr>
  </w:style>
  <w:style w:type="paragraph" w:customStyle="1" w:styleId="Bodytextcell">
    <w:name w:val="Body text cell"/>
    <w:basedOn w:val="Normal"/>
    <w:link w:val="BodytextcellCharChar"/>
    <w:rsid w:val="00746218"/>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746218"/>
    <w:rPr>
      <w:rFonts w:ascii="Arial" w:eastAsia="Calibri" w:hAnsi="Arial" w:cs="Arial"/>
      <w:sz w:val="20"/>
      <w:szCs w:val="20"/>
    </w:rPr>
  </w:style>
  <w:style w:type="character" w:customStyle="1" w:styleId="BodytextcellCharacter">
    <w:name w:val="Body text cell Character"/>
    <w:rsid w:val="00746218"/>
    <w:rPr>
      <w:rFonts w:ascii="Arial" w:hAnsi="Arial"/>
      <w:sz w:val="20"/>
    </w:rPr>
  </w:style>
  <w:style w:type="character" w:customStyle="1" w:styleId="BodytexthyperlinkCharacter">
    <w:name w:val="Body text hyperlink Character"/>
    <w:rsid w:val="00746218"/>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ivelearnprimary.co.uk/resource/175263" TargetMode="External"/><Relationship Id="rId18" Type="http://schemas.openxmlformats.org/officeDocument/2006/relationships/hyperlink" Target="https://www.topmarks.co.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hinkuknow.co.uk/" TargetMode="External"/><Relationship Id="rId7" Type="http://schemas.openxmlformats.org/officeDocument/2006/relationships/webSettings" Target="webSettings.xml"/><Relationship Id="rId12" Type="http://schemas.openxmlformats.org/officeDocument/2006/relationships/hyperlink" Target="https://www.activelearnprimary.co.uk/resource/175262" TargetMode="External"/><Relationship Id="rId17" Type="http://schemas.openxmlformats.org/officeDocument/2006/relationships/hyperlink" Target="https://www.bbc.co.uk/bitesiz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uRPX1lzvbVk&amp;safe=active" TargetMode="External"/><Relationship Id="rId20" Type="http://schemas.openxmlformats.org/officeDocument/2006/relationships/hyperlink" Target="http://www.pobble365.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ivelearnprimary.co.uk/resource/175261"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dF7O6-QabIo" TargetMode="External"/><Relationship Id="rId23" Type="http://schemas.openxmlformats.org/officeDocument/2006/relationships/hyperlink" Target="https://www.activenorfolk.org/active-at-home-kids" TargetMode="External"/><Relationship Id="rId28" Type="http://schemas.openxmlformats.org/officeDocument/2006/relationships/footer" Target="footer2.xml"/><Relationship Id="rId10" Type="http://schemas.openxmlformats.org/officeDocument/2006/relationships/hyperlink" Target="https://www.youtube.com/watch?v=vB07RfntTvw&amp;safe=active" TargetMode="External"/><Relationship Id="rId19" Type="http://schemas.openxmlformats.org/officeDocument/2006/relationships/hyperlink" Target="https://www.boodtrust.org.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ad.gov/books/pageturner/2002juv21580/" TargetMode="External"/><Relationship Id="rId22" Type="http://schemas.openxmlformats.org/officeDocument/2006/relationships/hyperlink" Target="https://www.ictgames.com/"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2021-02-05T11:25:00Z</dcterms:created>
  <dcterms:modified xsi:type="dcterms:W3CDTF">2021-02-05T11:25:00Z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