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F1F" w:rsidRDefault="005B4382">
      <w:r>
        <w:t>PE Premium 2019-20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5"/>
        <w:gridCol w:w="2805"/>
        <w:gridCol w:w="2805"/>
      </w:tblGrid>
      <w:tr w:rsidR="005B4382" w:rsidTr="005B4382">
        <w:trPr>
          <w:trHeight w:val="605"/>
        </w:trPr>
        <w:tc>
          <w:tcPr>
            <w:tcW w:w="2805" w:type="dxa"/>
          </w:tcPr>
          <w:p w:rsidR="005B4382" w:rsidRDefault="005B4382">
            <w:r>
              <w:t>Project</w:t>
            </w:r>
          </w:p>
        </w:tc>
        <w:tc>
          <w:tcPr>
            <w:tcW w:w="2805" w:type="dxa"/>
          </w:tcPr>
          <w:p w:rsidR="005B4382" w:rsidRDefault="005B4382">
            <w:r>
              <w:t>Impact</w:t>
            </w:r>
          </w:p>
        </w:tc>
        <w:tc>
          <w:tcPr>
            <w:tcW w:w="2805" w:type="dxa"/>
          </w:tcPr>
          <w:p w:rsidR="005B4382" w:rsidRDefault="005B4382">
            <w:r>
              <w:t>Sustainability</w:t>
            </w:r>
          </w:p>
        </w:tc>
      </w:tr>
      <w:tr w:rsidR="005B4382" w:rsidTr="005B4382">
        <w:trPr>
          <w:trHeight w:val="571"/>
        </w:trPr>
        <w:tc>
          <w:tcPr>
            <w:tcW w:w="2805" w:type="dxa"/>
          </w:tcPr>
          <w:p w:rsidR="005B4382" w:rsidRPr="005B4382" w:rsidRDefault="005B4382" w:rsidP="005B4382">
            <w:pPr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  <w:r w:rsidRPr="005B4382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SSP Membership</w:t>
            </w:r>
          </w:p>
          <w:p w:rsidR="005B4382" w:rsidRDefault="005B4382"/>
        </w:tc>
        <w:tc>
          <w:tcPr>
            <w:tcW w:w="2805" w:type="dxa"/>
          </w:tcPr>
          <w:p w:rsidR="005B4382" w:rsidRDefault="005B4382" w:rsidP="005B4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DATA Tools from SSP to track engagement / Staff audits around confidence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copetence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/ Learning nutrition data / new sport experiences via SSP / participation data from SSP</w:t>
            </w:r>
          </w:p>
          <w:p w:rsidR="005B4382" w:rsidRDefault="005B4382"/>
        </w:tc>
        <w:tc>
          <w:tcPr>
            <w:tcW w:w="2805" w:type="dxa"/>
          </w:tcPr>
          <w:p w:rsidR="005B4382" w:rsidRDefault="005B4382" w:rsidP="005B4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Ongoing support and staff development for long term sustainable benefits</w:t>
            </w:r>
          </w:p>
          <w:p w:rsidR="005B4382" w:rsidRDefault="005B4382"/>
        </w:tc>
      </w:tr>
      <w:tr w:rsidR="005B4382" w:rsidTr="005B4382">
        <w:trPr>
          <w:trHeight w:val="605"/>
        </w:trPr>
        <w:tc>
          <w:tcPr>
            <w:tcW w:w="2805" w:type="dxa"/>
          </w:tcPr>
          <w:p w:rsidR="005B4382" w:rsidRDefault="005B4382" w:rsidP="005B4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REAL LEGACY</w:t>
            </w:r>
          </w:p>
          <w:p w:rsidR="005B4382" w:rsidRDefault="005B4382"/>
        </w:tc>
        <w:tc>
          <w:tcPr>
            <w:tcW w:w="2805" w:type="dxa"/>
          </w:tcPr>
          <w:p w:rsidR="005B4382" w:rsidRDefault="005B4382" w:rsidP="005B4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Measurable increased confidence in staff teaching PE alongside Increased Competence / Quality - along with additional opportunities provided for all pupils</w:t>
            </w:r>
          </w:p>
          <w:p w:rsidR="005B4382" w:rsidRDefault="005B4382"/>
        </w:tc>
        <w:tc>
          <w:tcPr>
            <w:tcW w:w="2805" w:type="dxa"/>
          </w:tcPr>
          <w:p w:rsidR="005B4382" w:rsidRDefault="005B4382" w:rsidP="005B4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Long term staff development and </w:t>
            </w:r>
            <w:r>
              <w:rPr>
                <w:rFonts w:ascii="Calibri" w:hAnsi="Calibri" w:cs="Calibri"/>
                <w:color w:val="000000"/>
              </w:rPr>
              <w:t>confidence</w:t>
            </w:r>
            <w:r>
              <w:rPr>
                <w:rFonts w:ascii="Calibri" w:hAnsi="Calibri" w:cs="Calibri"/>
                <w:color w:val="000000"/>
              </w:rPr>
              <w:t xml:space="preserve"> to teach HQPE / More engaged learners</w:t>
            </w:r>
          </w:p>
          <w:p w:rsidR="005B4382" w:rsidRDefault="005B4382"/>
        </w:tc>
      </w:tr>
      <w:tr w:rsidR="005B4382" w:rsidTr="005B4382">
        <w:trPr>
          <w:trHeight w:val="571"/>
        </w:trPr>
        <w:tc>
          <w:tcPr>
            <w:tcW w:w="2805" w:type="dxa"/>
          </w:tcPr>
          <w:p w:rsidR="005B4382" w:rsidRDefault="005B4382" w:rsidP="005B4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After school club EQT/RES</w:t>
            </w:r>
          </w:p>
          <w:p w:rsidR="005B4382" w:rsidRDefault="005B4382"/>
        </w:tc>
        <w:tc>
          <w:tcPr>
            <w:tcW w:w="2805" w:type="dxa"/>
          </w:tcPr>
          <w:p w:rsidR="005B4382" w:rsidRDefault="005B4382" w:rsidP="005B4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This had a significant impact as the clubs had all the resources needed to run properly.</w:t>
            </w:r>
          </w:p>
          <w:p w:rsidR="005B4382" w:rsidRDefault="005B4382"/>
        </w:tc>
        <w:tc>
          <w:tcPr>
            <w:tcW w:w="2805" w:type="dxa"/>
          </w:tcPr>
          <w:p w:rsidR="005B4382" w:rsidRDefault="005B4382" w:rsidP="005B4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After school clubs can continue to run properly.</w:t>
            </w:r>
          </w:p>
          <w:p w:rsidR="005B4382" w:rsidRDefault="005B4382"/>
        </w:tc>
      </w:tr>
      <w:tr w:rsidR="005B4382" w:rsidTr="005B4382">
        <w:trPr>
          <w:trHeight w:val="605"/>
        </w:trPr>
        <w:tc>
          <w:tcPr>
            <w:tcW w:w="2805" w:type="dxa"/>
          </w:tcPr>
          <w:p w:rsidR="005B4382" w:rsidRDefault="005B4382" w:rsidP="005B438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Attleborough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Cluster Sports Partnership </w:t>
            </w:r>
          </w:p>
          <w:p w:rsidR="005B4382" w:rsidRDefault="005B4382"/>
        </w:tc>
        <w:tc>
          <w:tcPr>
            <w:tcW w:w="2805" w:type="dxa"/>
          </w:tcPr>
          <w:p w:rsidR="005B4382" w:rsidRPr="005B4382" w:rsidRDefault="005B4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Attended a football competition for boys and girls.  A year 3 class attended a gym day at the high school where they could use their equipment.</w:t>
            </w:r>
            <w:r>
              <w:rPr>
                <w:rFonts w:ascii="Calibri" w:hAnsi="Calibri" w:cs="Calibri"/>
                <w:color w:val="000000"/>
              </w:rPr>
              <w:br/>
              <w:t>We attended a football competition for boys and girls. Also a year 3 class attended a gymnastics day at the high school where they could use their equipment.</w:t>
            </w:r>
          </w:p>
        </w:tc>
        <w:tc>
          <w:tcPr>
            <w:tcW w:w="2805" w:type="dxa"/>
          </w:tcPr>
          <w:p w:rsidR="005B4382" w:rsidRDefault="005B4382" w:rsidP="005B4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Pupils continue to be exposed to competitive sport and are exposed to a broader range of sports.</w:t>
            </w:r>
          </w:p>
          <w:p w:rsidR="005B4382" w:rsidRDefault="005B4382"/>
        </w:tc>
      </w:tr>
      <w:tr w:rsidR="005B4382" w:rsidTr="005B4382">
        <w:trPr>
          <w:trHeight w:val="571"/>
        </w:trPr>
        <w:tc>
          <w:tcPr>
            <w:tcW w:w="2805" w:type="dxa"/>
          </w:tcPr>
          <w:p w:rsidR="005B4382" w:rsidRDefault="005B4382" w:rsidP="005B4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Maintenance, lease and insurance of minibus.</w:t>
            </w:r>
          </w:p>
          <w:p w:rsidR="005B4382" w:rsidRDefault="005B4382"/>
        </w:tc>
        <w:tc>
          <w:tcPr>
            <w:tcW w:w="2805" w:type="dxa"/>
          </w:tcPr>
          <w:p w:rsidR="005B4382" w:rsidRDefault="005B4382" w:rsidP="005B4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This has been fantastic as our sports teams have been able to enter numerous events that we previously couldn’t have done.</w:t>
            </w:r>
          </w:p>
          <w:p w:rsidR="005B4382" w:rsidRDefault="005B4382"/>
        </w:tc>
        <w:tc>
          <w:tcPr>
            <w:tcW w:w="2805" w:type="dxa"/>
          </w:tcPr>
          <w:p w:rsidR="005B4382" w:rsidRDefault="005B4382" w:rsidP="005B4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Pupils continue to be involved in competitive sport and are exposed to a broader range of sports.</w:t>
            </w:r>
          </w:p>
          <w:p w:rsidR="005B4382" w:rsidRDefault="005B4382"/>
        </w:tc>
      </w:tr>
      <w:tr w:rsidR="005B4382" w:rsidTr="005B4382">
        <w:trPr>
          <w:trHeight w:val="605"/>
        </w:trPr>
        <w:tc>
          <w:tcPr>
            <w:tcW w:w="2805" w:type="dxa"/>
          </w:tcPr>
          <w:p w:rsidR="005B4382" w:rsidRDefault="005B4382" w:rsidP="005B4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Lunchtime club – targeting pupils not normally active at lunchtime</w:t>
            </w:r>
          </w:p>
          <w:p w:rsidR="005B4382" w:rsidRDefault="005B4382"/>
        </w:tc>
        <w:tc>
          <w:tcPr>
            <w:tcW w:w="2805" w:type="dxa"/>
          </w:tcPr>
          <w:p w:rsidR="005B4382" w:rsidRPr="005B4382" w:rsidRDefault="005B4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Premier sports ran some great clubs at lunchtime. The girl’s football club was a huge success with at least 10 regular attendees </w:t>
            </w:r>
          </w:p>
        </w:tc>
        <w:tc>
          <w:tcPr>
            <w:tcW w:w="2805" w:type="dxa"/>
          </w:tcPr>
          <w:p w:rsidR="005B4382" w:rsidRDefault="005B4382">
            <w:r>
              <w:t>Girls were more interested in PE lessons. Girls wanted to attend more clubs.</w:t>
            </w:r>
          </w:p>
        </w:tc>
      </w:tr>
    </w:tbl>
    <w:p w:rsidR="005B4382" w:rsidRDefault="005B4382"/>
    <w:p w:rsidR="005B4382" w:rsidRDefault="005B4382"/>
    <w:p w:rsidR="005B4382" w:rsidRDefault="005B4382">
      <w:r>
        <w:lastRenderedPageBreak/>
        <w:t>PE Premium 20-21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B4382" w:rsidTr="005B4382">
        <w:tc>
          <w:tcPr>
            <w:tcW w:w="3005" w:type="dxa"/>
          </w:tcPr>
          <w:p w:rsidR="005B4382" w:rsidRDefault="005B4382">
            <w:r>
              <w:t>Project</w:t>
            </w:r>
          </w:p>
        </w:tc>
        <w:tc>
          <w:tcPr>
            <w:tcW w:w="3005" w:type="dxa"/>
          </w:tcPr>
          <w:p w:rsidR="005B4382" w:rsidRDefault="005B4382">
            <w:r>
              <w:t>Outcome</w:t>
            </w:r>
          </w:p>
        </w:tc>
        <w:tc>
          <w:tcPr>
            <w:tcW w:w="3006" w:type="dxa"/>
          </w:tcPr>
          <w:p w:rsidR="005B4382" w:rsidRDefault="00772BF2">
            <w:r>
              <w:t>Sustainability</w:t>
            </w:r>
          </w:p>
        </w:tc>
      </w:tr>
      <w:tr w:rsidR="005B4382" w:rsidTr="005B4382">
        <w:tc>
          <w:tcPr>
            <w:tcW w:w="3005" w:type="dxa"/>
          </w:tcPr>
          <w:p w:rsidR="005B4382" w:rsidRPr="005B4382" w:rsidRDefault="005B4382" w:rsidP="005B4382">
            <w:pPr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  <w:r w:rsidRPr="005B4382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SSP Membership</w:t>
            </w:r>
          </w:p>
          <w:p w:rsidR="005B4382" w:rsidRDefault="005B4382"/>
        </w:tc>
        <w:tc>
          <w:tcPr>
            <w:tcW w:w="3005" w:type="dxa"/>
          </w:tcPr>
          <w:p w:rsidR="005B4382" w:rsidRDefault="005B4382" w:rsidP="00772BF2"/>
        </w:tc>
        <w:tc>
          <w:tcPr>
            <w:tcW w:w="3006" w:type="dxa"/>
          </w:tcPr>
          <w:p w:rsidR="005B4382" w:rsidRDefault="005B4382"/>
        </w:tc>
      </w:tr>
      <w:tr w:rsidR="005B4382" w:rsidTr="005B4382">
        <w:tc>
          <w:tcPr>
            <w:tcW w:w="3005" w:type="dxa"/>
          </w:tcPr>
          <w:p w:rsidR="005B4382" w:rsidRDefault="005B4382" w:rsidP="005B4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Maintenance, lease and insurance of minibus.</w:t>
            </w:r>
          </w:p>
          <w:p w:rsidR="005B4382" w:rsidRDefault="005B4382"/>
        </w:tc>
        <w:tc>
          <w:tcPr>
            <w:tcW w:w="3005" w:type="dxa"/>
          </w:tcPr>
          <w:p w:rsidR="005B4382" w:rsidRDefault="005B4382"/>
        </w:tc>
        <w:tc>
          <w:tcPr>
            <w:tcW w:w="3006" w:type="dxa"/>
          </w:tcPr>
          <w:p w:rsidR="005B4382" w:rsidRDefault="005B4382"/>
        </w:tc>
      </w:tr>
      <w:tr w:rsidR="005B4382" w:rsidTr="005B4382">
        <w:tc>
          <w:tcPr>
            <w:tcW w:w="3005" w:type="dxa"/>
          </w:tcPr>
          <w:p w:rsidR="00772BF2" w:rsidRDefault="00772BF2" w:rsidP="00772B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Employ external companies to provide specialist curriculum coaching.</w:t>
            </w:r>
          </w:p>
          <w:p w:rsidR="005B4382" w:rsidRDefault="005B4382"/>
        </w:tc>
        <w:tc>
          <w:tcPr>
            <w:tcW w:w="3005" w:type="dxa"/>
          </w:tcPr>
          <w:p w:rsidR="005B4382" w:rsidRDefault="005B4382"/>
        </w:tc>
        <w:tc>
          <w:tcPr>
            <w:tcW w:w="3006" w:type="dxa"/>
          </w:tcPr>
          <w:p w:rsidR="005B4382" w:rsidRDefault="005B4382"/>
        </w:tc>
      </w:tr>
      <w:tr w:rsidR="005B4382" w:rsidTr="005B4382">
        <w:tc>
          <w:tcPr>
            <w:tcW w:w="3005" w:type="dxa"/>
          </w:tcPr>
          <w:p w:rsidR="00772BF2" w:rsidRDefault="00772BF2" w:rsidP="00772B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Resources for after school clubs </w:t>
            </w:r>
          </w:p>
          <w:p w:rsidR="005B4382" w:rsidRDefault="005B4382"/>
        </w:tc>
        <w:tc>
          <w:tcPr>
            <w:tcW w:w="3005" w:type="dxa"/>
          </w:tcPr>
          <w:p w:rsidR="005B4382" w:rsidRDefault="005B4382"/>
        </w:tc>
        <w:tc>
          <w:tcPr>
            <w:tcW w:w="3006" w:type="dxa"/>
          </w:tcPr>
          <w:p w:rsidR="005B4382" w:rsidRDefault="005B4382"/>
        </w:tc>
      </w:tr>
      <w:tr w:rsidR="005B4382" w:rsidTr="005B4382">
        <w:tc>
          <w:tcPr>
            <w:tcW w:w="3005" w:type="dxa"/>
          </w:tcPr>
          <w:p w:rsidR="005B4382" w:rsidRDefault="00772BF2">
            <w:r>
              <w:t>Finding prices for a new KS2 Trim Trail</w:t>
            </w:r>
          </w:p>
        </w:tc>
        <w:tc>
          <w:tcPr>
            <w:tcW w:w="3005" w:type="dxa"/>
          </w:tcPr>
          <w:p w:rsidR="005B4382" w:rsidRDefault="005B4382"/>
          <w:p w:rsidR="00772BF2" w:rsidRDefault="00772BF2"/>
        </w:tc>
        <w:tc>
          <w:tcPr>
            <w:tcW w:w="3006" w:type="dxa"/>
          </w:tcPr>
          <w:p w:rsidR="005B4382" w:rsidRDefault="005B4382"/>
        </w:tc>
      </w:tr>
      <w:tr w:rsidR="00772BF2" w:rsidTr="005B4382">
        <w:tc>
          <w:tcPr>
            <w:tcW w:w="3005" w:type="dxa"/>
          </w:tcPr>
          <w:p w:rsidR="00772BF2" w:rsidRDefault="00772BF2">
            <w:r>
              <w:t>Book in times for staff training  to happen throughout the year</w:t>
            </w:r>
          </w:p>
        </w:tc>
        <w:tc>
          <w:tcPr>
            <w:tcW w:w="3005" w:type="dxa"/>
          </w:tcPr>
          <w:p w:rsidR="00772BF2" w:rsidRDefault="00772BF2"/>
        </w:tc>
        <w:tc>
          <w:tcPr>
            <w:tcW w:w="3006" w:type="dxa"/>
          </w:tcPr>
          <w:p w:rsidR="00772BF2" w:rsidRDefault="00772BF2"/>
        </w:tc>
      </w:tr>
      <w:tr w:rsidR="00772BF2" w:rsidTr="005B4382">
        <w:tc>
          <w:tcPr>
            <w:tcW w:w="3005" w:type="dxa"/>
          </w:tcPr>
          <w:p w:rsidR="00772BF2" w:rsidRDefault="00772BF2">
            <w:r>
              <w:t>Conduct another staff audit</w:t>
            </w:r>
          </w:p>
        </w:tc>
        <w:tc>
          <w:tcPr>
            <w:tcW w:w="3005" w:type="dxa"/>
          </w:tcPr>
          <w:p w:rsidR="00772BF2" w:rsidRDefault="00772BF2"/>
        </w:tc>
        <w:tc>
          <w:tcPr>
            <w:tcW w:w="3006" w:type="dxa"/>
          </w:tcPr>
          <w:p w:rsidR="00772BF2" w:rsidRDefault="00772BF2"/>
        </w:tc>
      </w:tr>
      <w:tr w:rsidR="00772BF2" w:rsidTr="005B4382">
        <w:tc>
          <w:tcPr>
            <w:tcW w:w="3005" w:type="dxa"/>
          </w:tcPr>
          <w:p w:rsidR="00772BF2" w:rsidRDefault="00772BF2">
            <w:r>
              <w:t>Conduct a pupil audit</w:t>
            </w:r>
            <w:bookmarkStart w:id="0" w:name="_GoBack"/>
            <w:bookmarkEnd w:id="0"/>
          </w:p>
        </w:tc>
        <w:tc>
          <w:tcPr>
            <w:tcW w:w="3005" w:type="dxa"/>
          </w:tcPr>
          <w:p w:rsidR="00772BF2" w:rsidRDefault="00772BF2"/>
        </w:tc>
        <w:tc>
          <w:tcPr>
            <w:tcW w:w="3006" w:type="dxa"/>
          </w:tcPr>
          <w:p w:rsidR="00772BF2" w:rsidRDefault="00772BF2"/>
        </w:tc>
      </w:tr>
    </w:tbl>
    <w:p w:rsidR="005B4382" w:rsidRDefault="005B4382"/>
    <w:sectPr w:rsidR="005B4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82"/>
    <w:rsid w:val="005B4382"/>
    <w:rsid w:val="006361C4"/>
    <w:rsid w:val="00772BF2"/>
    <w:rsid w:val="0082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03AB3"/>
  <w15:chartTrackingRefBased/>
  <w15:docId w15:val="{FBACFF27-A1B1-42C5-A496-4EA92897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Rosecroft Primary School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Leather</dc:creator>
  <cp:keywords/>
  <dc:description/>
  <cp:lastModifiedBy>Richard Leather</cp:lastModifiedBy>
  <cp:revision>1</cp:revision>
  <dcterms:created xsi:type="dcterms:W3CDTF">2020-12-14T16:11:00Z</dcterms:created>
  <dcterms:modified xsi:type="dcterms:W3CDTF">2020-12-14T16:26:00Z</dcterms:modified>
</cp:coreProperties>
</file>